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206F1" w14:textId="77777777" w:rsidR="00DF12F5" w:rsidRPr="00083AC1" w:rsidRDefault="00DF12F5" w:rsidP="003A415E">
      <w:pPr>
        <w:widowControl/>
        <w:autoSpaceDE/>
        <w:autoSpaceDN/>
        <w:adjustRightInd/>
        <w:ind w:left="3240" w:firstLine="0"/>
        <w:jc w:val="right"/>
        <w:rPr>
          <w:rFonts w:ascii="Times New Roman" w:hAnsi="Times New Roman" w:cs="Times New Roman"/>
          <w:sz w:val="22"/>
          <w:szCs w:val="22"/>
        </w:rPr>
      </w:pPr>
      <w:bookmarkStart w:id="0" w:name="_GoBack"/>
      <w:bookmarkEnd w:id="0"/>
      <w:r w:rsidRPr="00083AC1">
        <w:rPr>
          <w:rFonts w:ascii="Times New Roman" w:hAnsi="Times New Roman" w:cs="Times New Roman"/>
          <w:sz w:val="22"/>
          <w:szCs w:val="22"/>
        </w:rPr>
        <w:tab/>
      </w:r>
      <w:r w:rsidRPr="00083AC1">
        <w:rPr>
          <w:rFonts w:ascii="Times New Roman" w:hAnsi="Times New Roman" w:cs="Times New Roman"/>
          <w:sz w:val="22"/>
          <w:szCs w:val="22"/>
        </w:rPr>
        <w:tab/>
      </w:r>
      <w:r w:rsidRPr="00083AC1">
        <w:rPr>
          <w:rFonts w:ascii="Times New Roman" w:hAnsi="Times New Roman" w:cs="Times New Roman"/>
          <w:sz w:val="22"/>
          <w:szCs w:val="22"/>
        </w:rPr>
        <w:tab/>
      </w:r>
      <w:r w:rsidRPr="00083AC1">
        <w:rPr>
          <w:rFonts w:ascii="Times New Roman" w:hAnsi="Times New Roman" w:cs="Times New Roman"/>
          <w:sz w:val="22"/>
          <w:szCs w:val="22"/>
        </w:rPr>
        <w:tab/>
      </w:r>
      <w:r w:rsidRPr="00083AC1">
        <w:rPr>
          <w:rFonts w:ascii="Times New Roman" w:hAnsi="Times New Roman" w:cs="Times New Roman"/>
          <w:sz w:val="22"/>
          <w:szCs w:val="22"/>
        </w:rPr>
        <w:tab/>
      </w:r>
      <w:r w:rsidRPr="00083AC1">
        <w:rPr>
          <w:rFonts w:ascii="Times New Roman" w:hAnsi="Times New Roman" w:cs="Times New Roman"/>
          <w:sz w:val="22"/>
          <w:szCs w:val="22"/>
        </w:rPr>
        <w:tab/>
        <w:t>Pirkimo dokumentų</w:t>
      </w:r>
    </w:p>
    <w:p w14:paraId="72811521" w14:textId="77777777" w:rsidR="00DF12F5" w:rsidRPr="00083AC1" w:rsidRDefault="00DF12F5" w:rsidP="003A415E">
      <w:pPr>
        <w:widowControl/>
        <w:autoSpaceDE/>
        <w:autoSpaceDN/>
        <w:adjustRightInd/>
        <w:ind w:left="5102" w:firstLine="0"/>
        <w:jc w:val="right"/>
        <w:rPr>
          <w:rFonts w:ascii="Times New Roman" w:hAnsi="Times New Roman" w:cs="Times New Roman"/>
          <w:sz w:val="22"/>
          <w:szCs w:val="22"/>
        </w:rPr>
      </w:pPr>
      <w:r w:rsidRPr="00083AC1">
        <w:rPr>
          <w:rFonts w:ascii="Times New Roman" w:hAnsi="Times New Roman" w:cs="Times New Roman"/>
          <w:sz w:val="22"/>
          <w:szCs w:val="22"/>
        </w:rPr>
        <w:tab/>
      </w:r>
      <w:r w:rsidRPr="00083AC1">
        <w:rPr>
          <w:rFonts w:ascii="Times New Roman" w:hAnsi="Times New Roman" w:cs="Times New Roman"/>
          <w:sz w:val="22"/>
          <w:szCs w:val="22"/>
        </w:rPr>
        <w:tab/>
      </w:r>
      <w:r w:rsidRPr="00083AC1">
        <w:rPr>
          <w:rFonts w:ascii="Times New Roman" w:hAnsi="Times New Roman" w:cs="Times New Roman"/>
          <w:sz w:val="22"/>
          <w:szCs w:val="22"/>
        </w:rPr>
        <w:tab/>
        <w:t>1 priedas</w:t>
      </w:r>
    </w:p>
    <w:p w14:paraId="5D147B10" w14:textId="77777777" w:rsidR="00DF12F5" w:rsidRPr="00083AC1" w:rsidRDefault="00DF12F5" w:rsidP="00DF12F5">
      <w:pPr>
        <w:widowControl/>
        <w:autoSpaceDE/>
        <w:autoSpaceDN/>
        <w:adjustRightInd/>
        <w:ind w:left="5102" w:firstLine="0"/>
        <w:jc w:val="both"/>
        <w:rPr>
          <w:rFonts w:ascii="Times New Roman" w:hAnsi="Times New Roman" w:cs="Times New Roman"/>
          <w:sz w:val="24"/>
        </w:rPr>
      </w:pPr>
    </w:p>
    <w:p w14:paraId="3A21FAB5" w14:textId="77777777" w:rsidR="00016EE5" w:rsidRDefault="00016EE5" w:rsidP="00DF12F5">
      <w:pPr>
        <w:tabs>
          <w:tab w:val="left" w:pos="3192"/>
          <w:tab w:val="right" w:leader="underscore" w:pos="8640"/>
        </w:tabs>
        <w:ind w:left="5103" w:hanging="4923"/>
        <w:jc w:val="center"/>
        <w:rPr>
          <w:rFonts w:ascii="Times New Roman" w:hAnsi="Times New Roman" w:cs="Times New Roman"/>
          <w:b/>
          <w:sz w:val="22"/>
          <w:szCs w:val="22"/>
        </w:rPr>
      </w:pPr>
      <w:r>
        <w:rPr>
          <w:rFonts w:ascii="Times New Roman" w:hAnsi="Times New Roman" w:cs="Times New Roman"/>
          <w:b/>
          <w:sz w:val="22"/>
          <w:szCs w:val="22"/>
        </w:rPr>
        <w:t>KETINIŲ ŠULINIŲ LIUKŲ</w:t>
      </w:r>
      <w:r w:rsidRPr="00016EE5">
        <w:rPr>
          <w:rFonts w:ascii="Times New Roman" w:hAnsi="Times New Roman" w:cs="Times New Roman"/>
          <w:b/>
          <w:sz w:val="22"/>
          <w:szCs w:val="22"/>
        </w:rPr>
        <w:t xml:space="preserve"> </w:t>
      </w:r>
      <w:r>
        <w:rPr>
          <w:rFonts w:ascii="Times New Roman" w:hAnsi="Times New Roman" w:cs="Times New Roman"/>
          <w:b/>
          <w:sz w:val="22"/>
          <w:szCs w:val="22"/>
        </w:rPr>
        <w:t>SU DANGČIAIS IR LIETAUS GROTELĖMIS</w:t>
      </w:r>
    </w:p>
    <w:p w14:paraId="75C1FA30" w14:textId="0B28DFE5" w:rsidR="00DF12F5" w:rsidRPr="00083AC1" w:rsidRDefault="00016EE5" w:rsidP="00DF12F5">
      <w:pPr>
        <w:tabs>
          <w:tab w:val="left" w:pos="3192"/>
          <w:tab w:val="right" w:leader="underscore" w:pos="8640"/>
        </w:tabs>
        <w:ind w:left="5103" w:hanging="4923"/>
        <w:jc w:val="center"/>
        <w:rPr>
          <w:rFonts w:ascii="Times New Roman" w:hAnsi="Times New Roman" w:cs="Times New Roman"/>
          <w:b/>
          <w:sz w:val="22"/>
          <w:szCs w:val="22"/>
        </w:rPr>
      </w:pPr>
      <w:r w:rsidRPr="00016EE5">
        <w:rPr>
          <w:rFonts w:ascii="Times New Roman" w:hAnsi="Times New Roman" w:cs="Times New Roman"/>
          <w:b/>
          <w:sz w:val="22"/>
          <w:szCs w:val="22"/>
        </w:rPr>
        <w:t xml:space="preserve"> </w:t>
      </w:r>
      <w:r w:rsidR="00E06F90" w:rsidRPr="00083AC1">
        <w:rPr>
          <w:rFonts w:ascii="Times New Roman" w:hAnsi="Times New Roman" w:cs="Times New Roman"/>
          <w:b/>
          <w:sz w:val="22"/>
          <w:szCs w:val="22"/>
        </w:rPr>
        <w:t xml:space="preserve">PIRKIMO </w:t>
      </w:r>
      <w:r w:rsidR="00DF12F5" w:rsidRPr="00083AC1">
        <w:rPr>
          <w:rFonts w:ascii="Times New Roman" w:hAnsi="Times New Roman" w:cs="Times New Roman"/>
          <w:b/>
          <w:sz w:val="22"/>
          <w:szCs w:val="22"/>
        </w:rPr>
        <w:t>TECHNINĖ SPECIFIKACIJA</w:t>
      </w:r>
    </w:p>
    <w:p w14:paraId="2DA7FA6D" w14:textId="77777777" w:rsidR="00DF12F5" w:rsidRPr="00083AC1" w:rsidRDefault="00DF12F5" w:rsidP="00DF12F5">
      <w:pPr>
        <w:tabs>
          <w:tab w:val="left" w:pos="3192"/>
          <w:tab w:val="right" w:leader="underscore" w:pos="8640"/>
        </w:tabs>
        <w:ind w:left="5103" w:hanging="4923"/>
        <w:jc w:val="both"/>
        <w:rPr>
          <w:rFonts w:ascii="Times New Roman" w:hAnsi="Times New Roman" w:cs="Times New Roman"/>
          <w:b/>
          <w:sz w:val="24"/>
        </w:rPr>
      </w:pPr>
    </w:p>
    <w:p w14:paraId="203EEC29" w14:textId="77777777" w:rsidR="00DF12F5" w:rsidRPr="00083AC1" w:rsidRDefault="00DF12F5" w:rsidP="00DF12F5">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083AC1">
        <w:rPr>
          <w:rFonts w:ascii="Times New Roman" w:hAnsi="Times New Roman" w:cs="Times New Roman"/>
          <w:i/>
          <w:sz w:val="18"/>
          <w:szCs w:val="18"/>
        </w:rPr>
        <w:t xml:space="preserve">(Techninę specifikaciją  parengia perkančioji organizacija, atsižvelgdama į perkamų prekių specifiką bei vadovaudamasi Įstatymo </w:t>
      </w:r>
      <w:r w:rsidR="000F7D8E" w:rsidRPr="00083AC1">
        <w:rPr>
          <w:rFonts w:ascii="Times New Roman" w:hAnsi="Times New Roman" w:cs="Times New Roman"/>
          <w:i/>
          <w:sz w:val="18"/>
          <w:szCs w:val="18"/>
          <w:lang w:eastAsia="en-US"/>
        </w:rPr>
        <w:t>2 str. 27 punkto 2 dalyje, 50 str</w:t>
      </w:r>
      <w:r w:rsidRPr="00083AC1">
        <w:rPr>
          <w:rFonts w:ascii="Times New Roman" w:hAnsi="Times New Roman" w:cs="Times New Roman"/>
          <w:i/>
          <w:sz w:val="18"/>
          <w:szCs w:val="18"/>
        </w:rPr>
        <w:t xml:space="preserve">. įtvirtintais reikalavimais) </w:t>
      </w:r>
    </w:p>
    <w:p w14:paraId="28F69C17" w14:textId="77777777" w:rsidR="00DF12F5" w:rsidRPr="00083AC1" w:rsidRDefault="00DF12F5" w:rsidP="00DF12F5">
      <w:pPr>
        <w:tabs>
          <w:tab w:val="right" w:leader="underscore" w:pos="8280"/>
        </w:tabs>
        <w:ind w:left="360" w:right="279" w:hanging="4925"/>
        <w:jc w:val="both"/>
        <w:rPr>
          <w:rFonts w:ascii="Times New Roman" w:hAnsi="Times New Roman" w:cs="Times New Roman"/>
          <w:sz w:val="22"/>
          <w:szCs w:val="22"/>
        </w:rPr>
      </w:pPr>
    </w:p>
    <w:p w14:paraId="17CEE4DE" w14:textId="77777777" w:rsidR="00DF12F5" w:rsidRPr="00083AC1"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 w:val="22"/>
          <w:szCs w:val="22"/>
        </w:rPr>
      </w:pPr>
      <w:r w:rsidRPr="00083AC1">
        <w:rPr>
          <w:b/>
          <w:bCs/>
          <w:sz w:val="22"/>
          <w:szCs w:val="22"/>
        </w:rPr>
        <w:t>Reikalaujami perkamų prekių parametrai</w:t>
      </w:r>
    </w:p>
    <w:p w14:paraId="772EC933" w14:textId="77777777" w:rsidR="00DF12F5" w:rsidRPr="00083AC1" w:rsidRDefault="00DF12F5" w:rsidP="00DF12F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083AC1">
        <w:rPr>
          <w:i/>
          <w:sz w:val="18"/>
          <w:szCs w:val="18"/>
        </w:rPr>
        <w:t>(Pateikiamas perkamų prekių aprašymas, numatomi reikalavimai jų atskiriems parametrams, perkamų prekių suderinamumo su turimomis prekėmis reikalavimai ir pan.)</w:t>
      </w:r>
    </w:p>
    <w:p w14:paraId="58E99E57" w14:textId="7E854130" w:rsidR="00D40C68" w:rsidRDefault="00247739" w:rsidP="00B87A07">
      <w:pPr>
        <w:pStyle w:val="Pagrindinistekstas2"/>
        <w:numPr>
          <w:ilvl w:val="1"/>
          <w:numId w:val="1"/>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426"/>
        </w:tabs>
        <w:spacing w:line="240" w:lineRule="auto"/>
        <w:ind w:right="279"/>
        <w:rPr>
          <w:sz w:val="22"/>
          <w:szCs w:val="22"/>
        </w:rPr>
      </w:pPr>
      <w:r w:rsidRPr="00083AC1">
        <w:rPr>
          <w:sz w:val="22"/>
          <w:szCs w:val="22"/>
        </w:rPr>
        <w:t xml:space="preserve">Pirkimo objektas: </w:t>
      </w:r>
    </w:p>
    <w:p w14:paraId="5922C81F" w14:textId="00409A88" w:rsidR="00FE4F4B" w:rsidRDefault="004B2AB0" w:rsidP="004B2AB0">
      <w:pPr>
        <w:pStyle w:val="Pagrindinistekstas2"/>
        <w:numPr>
          <w:ilvl w:val="2"/>
          <w:numId w:val="1"/>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426"/>
        </w:tabs>
        <w:spacing w:line="240" w:lineRule="auto"/>
        <w:ind w:right="279" w:hanging="541"/>
        <w:rPr>
          <w:sz w:val="22"/>
          <w:szCs w:val="22"/>
        </w:rPr>
      </w:pPr>
      <w:r>
        <w:rPr>
          <w:sz w:val="22"/>
          <w:szCs w:val="22"/>
        </w:rPr>
        <w:t>P</w:t>
      </w:r>
      <w:r w:rsidR="00FE4F4B" w:rsidRPr="00FE4F4B">
        <w:rPr>
          <w:sz w:val="22"/>
          <w:szCs w:val="22"/>
        </w:rPr>
        <w:t>aviršinių nuotekų ketinių „plaukiojan</w:t>
      </w:r>
      <w:r>
        <w:rPr>
          <w:sz w:val="22"/>
          <w:szCs w:val="22"/>
        </w:rPr>
        <w:t>čio tipo“ surinkimo groteles;</w:t>
      </w:r>
    </w:p>
    <w:p w14:paraId="5E3691BE" w14:textId="4974FD24" w:rsidR="004B2AB0" w:rsidRPr="00083AC1" w:rsidRDefault="004B2AB0" w:rsidP="004B2AB0">
      <w:pPr>
        <w:pStyle w:val="Pagrindinistekstas2"/>
        <w:numPr>
          <w:ilvl w:val="2"/>
          <w:numId w:val="1"/>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426"/>
        </w:tabs>
        <w:spacing w:line="240" w:lineRule="auto"/>
        <w:ind w:right="279" w:hanging="541"/>
        <w:rPr>
          <w:sz w:val="22"/>
          <w:szCs w:val="22"/>
        </w:rPr>
      </w:pPr>
      <w:r>
        <w:rPr>
          <w:sz w:val="22"/>
          <w:szCs w:val="22"/>
        </w:rPr>
        <w:t>Šulinių liukai</w:t>
      </w:r>
      <w:r w:rsidRPr="004B2AB0">
        <w:rPr>
          <w:sz w:val="22"/>
          <w:szCs w:val="22"/>
        </w:rPr>
        <w:t xml:space="preserve"> su dangčiais „plaukiojančio“ tipo su tarpine</w:t>
      </w:r>
      <w:r>
        <w:rPr>
          <w:sz w:val="22"/>
          <w:szCs w:val="22"/>
        </w:rPr>
        <w:t>.</w:t>
      </w:r>
    </w:p>
    <w:p w14:paraId="68C60D01" w14:textId="0BDB7C8E" w:rsidR="00FE71EB" w:rsidRPr="00083AC1" w:rsidRDefault="00FE4F4B" w:rsidP="004B2AB0">
      <w:pPr>
        <w:pStyle w:val="Pagrindinistekstas2"/>
        <w:numPr>
          <w:ilvl w:val="1"/>
          <w:numId w:val="1"/>
        </w:numPr>
        <w:pBdr>
          <w:top w:val="single" w:sz="4" w:space="1" w:color="auto"/>
          <w:left w:val="single" w:sz="4" w:space="0" w:color="auto"/>
          <w:bottom w:val="single" w:sz="4" w:space="2" w:color="auto"/>
          <w:right w:val="single" w:sz="4" w:space="4" w:color="auto"/>
          <w:between w:val="single" w:sz="4" w:space="1" w:color="auto"/>
          <w:bar w:val="single" w:sz="4" w:color="auto"/>
        </w:pBdr>
        <w:spacing w:before="120" w:line="240" w:lineRule="auto"/>
        <w:ind w:right="278"/>
        <w:jc w:val="both"/>
        <w:rPr>
          <w:sz w:val="22"/>
          <w:szCs w:val="22"/>
        </w:rPr>
      </w:pPr>
      <w:r w:rsidRPr="00FE4F4B">
        <w:rPr>
          <w:sz w:val="22"/>
          <w:szCs w:val="22"/>
        </w:rPr>
        <w:t>Konkretūs reikalavimai pirkimo objektui, kiekiai ir kiti reikalavimai bus nurodomi konkretaus pirkimo</w:t>
      </w:r>
      <w:r>
        <w:rPr>
          <w:sz w:val="22"/>
          <w:szCs w:val="22"/>
        </w:rPr>
        <w:t xml:space="preserve"> </w:t>
      </w:r>
      <w:r w:rsidRPr="00FE4F4B">
        <w:rPr>
          <w:sz w:val="22"/>
          <w:szCs w:val="22"/>
        </w:rPr>
        <w:t>dokumentuose.</w:t>
      </w:r>
    </w:p>
    <w:p w14:paraId="0F05C21A" w14:textId="47E2871E" w:rsidR="00241164" w:rsidRPr="00083AC1" w:rsidRDefault="00FE71EB" w:rsidP="006028A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426"/>
        </w:tabs>
        <w:spacing w:line="240" w:lineRule="auto"/>
        <w:ind w:right="279"/>
        <w:rPr>
          <w:sz w:val="22"/>
          <w:szCs w:val="22"/>
        </w:rPr>
      </w:pPr>
      <w:r w:rsidRPr="00083AC1">
        <w:rPr>
          <w:sz w:val="22"/>
          <w:szCs w:val="22"/>
        </w:rPr>
        <w:t>Techniniai reikalavimai</w:t>
      </w:r>
      <w:r w:rsidR="006028AF" w:rsidRPr="00083AC1">
        <w:rPr>
          <w:sz w:val="22"/>
          <w:szCs w:val="22"/>
        </w:rPr>
        <w:t xml:space="preserve"> „Paviršinių nuotekų ketinių „plaukiojančio tipo“ surinkimo grotelių“ ir „Šulinių liukų su dangčiais „plaukiojančio“ tipo su tarpine techniniai reikalavimai“</w:t>
      </w:r>
      <w:r w:rsidRPr="00083AC1">
        <w:rPr>
          <w:sz w:val="22"/>
          <w:szCs w:val="22"/>
        </w:rPr>
        <w:t xml:space="preserve"> </w:t>
      </w:r>
      <w:r w:rsidR="00C41802" w:rsidRPr="00083AC1">
        <w:rPr>
          <w:sz w:val="22"/>
          <w:szCs w:val="22"/>
        </w:rPr>
        <w:t xml:space="preserve">pateikiami </w:t>
      </w:r>
      <w:r w:rsidR="00E61FF8" w:rsidRPr="00083AC1">
        <w:rPr>
          <w:b/>
          <w:sz w:val="22"/>
          <w:szCs w:val="22"/>
        </w:rPr>
        <w:t>P</w:t>
      </w:r>
      <w:r w:rsidR="00C41802" w:rsidRPr="00083AC1">
        <w:rPr>
          <w:b/>
          <w:sz w:val="22"/>
          <w:szCs w:val="22"/>
        </w:rPr>
        <w:t>riedėlyje Nr. 1</w:t>
      </w:r>
    </w:p>
    <w:p w14:paraId="6AF42893" w14:textId="77777777" w:rsidR="00DF12F5" w:rsidRPr="00083AC1" w:rsidRDefault="00DF12F5" w:rsidP="0015281F">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rPr>
          <w:b/>
          <w:bCs/>
          <w:sz w:val="22"/>
          <w:szCs w:val="22"/>
        </w:rPr>
      </w:pPr>
      <w:r w:rsidRPr="00083AC1">
        <w:rPr>
          <w:b/>
          <w:bCs/>
          <w:sz w:val="22"/>
          <w:szCs w:val="22"/>
        </w:rPr>
        <w:t>Standartai</w:t>
      </w:r>
    </w:p>
    <w:p w14:paraId="33C57408" w14:textId="77777777" w:rsidR="00DF12F5" w:rsidRPr="00083AC1" w:rsidRDefault="00DF12F5" w:rsidP="00FE7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sidRPr="00083AC1">
        <w:rPr>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39012EA6" w14:textId="77777777" w:rsidR="00DF12F5" w:rsidRPr="00083AC1" w:rsidRDefault="00DF12F5" w:rsidP="00FE7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sidRPr="00083AC1">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7D6764AD" w14:textId="77777777" w:rsidR="00DF12F5" w:rsidRPr="00083AC1" w:rsidRDefault="00DF12F5" w:rsidP="00FE7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i/>
          <w:sz w:val="18"/>
          <w:szCs w:val="18"/>
        </w:rPr>
      </w:pPr>
      <w:r w:rsidRPr="00083AC1">
        <w:rPr>
          <w:i/>
          <w:spacing w:val="-2"/>
          <w:sz w:val="18"/>
          <w:szCs w:val="18"/>
        </w:rPr>
        <w:t>Techniniai reikalavimai, jei įmanoma, turi būti su nuoroda į galiojančius standartus.)</w:t>
      </w:r>
    </w:p>
    <w:p w14:paraId="028E40E7" w14:textId="7E9B66D2" w:rsidR="00CF11F4" w:rsidRPr="00083AC1" w:rsidRDefault="005B0380" w:rsidP="00CF11F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jc w:val="both"/>
        <w:rPr>
          <w:i/>
          <w:spacing w:val="-2"/>
          <w:sz w:val="22"/>
          <w:szCs w:val="22"/>
        </w:rPr>
      </w:pPr>
      <w:r w:rsidRPr="00083AC1">
        <w:rPr>
          <w:rFonts w:eastAsia="Calibri"/>
          <w:sz w:val="22"/>
          <w:szCs w:val="22"/>
          <w:lang w:eastAsia="en-US"/>
        </w:rPr>
        <w:t>Šulinių liukai su dangčiais</w:t>
      </w:r>
      <w:r w:rsidR="003C4FF7" w:rsidRPr="00083AC1">
        <w:rPr>
          <w:rFonts w:eastAsia="Calibri"/>
          <w:sz w:val="22"/>
          <w:szCs w:val="22"/>
          <w:lang w:eastAsia="en-US"/>
        </w:rPr>
        <w:t xml:space="preserve"> ir jų dalys</w:t>
      </w:r>
      <w:r w:rsidRPr="00083AC1">
        <w:rPr>
          <w:rFonts w:eastAsia="Calibri"/>
          <w:sz w:val="22"/>
          <w:szCs w:val="22"/>
          <w:lang w:eastAsia="en-US"/>
        </w:rPr>
        <w:t xml:space="preserve"> turi atitikti visus standarto </w:t>
      </w:r>
      <w:r w:rsidR="00CF11F4" w:rsidRPr="00083AC1">
        <w:rPr>
          <w:rFonts w:eastAsia="Calibri"/>
          <w:sz w:val="22"/>
          <w:szCs w:val="22"/>
          <w:lang w:eastAsia="en-US"/>
        </w:rPr>
        <w:tab/>
        <w:t>Ketus su plokšteliniu grafitu pagal LST EN 1561 arba ,,lygiavertis“; Ketus su rutuliniu grafitu pagal LST EN 1563 arba ,,lygiavertis“ reikalavimus.</w:t>
      </w:r>
    </w:p>
    <w:p w14:paraId="265CA1BB" w14:textId="77777777" w:rsidR="0015281F" w:rsidRPr="00083AC1" w:rsidRDefault="005B0380" w:rsidP="0091614E">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jc w:val="both"/>
        <w:rPr>
          <w:i/>
          <w:spacing w:val="-2"/>
          <w:sz w:val="22"/>
          <w:szCs w:val="22"/>
        </w:rPr>
      </w:pPr>
      <w:r w:rsidRPr="00083AC1">
        <w:rPr>
          <w:rFonts w:eastAsia="Calibri"/>
          <w:sz w:val="22"/>
          <w:szCs w:val="22"/>
          <w:lang w:eastAsia="en-US"/>
        </w:rPr>
        <w:t xml:space="preserve">LST EN 124-1:2015 ir LST EN 124-2:2015 reikalavimus arba lygiaverčius </w:t>
      </w:r>
      <w:r w:rsidR="00CF11F4" w:rsidRPr="00083AC1">
        <w:rPr>
          <w:rFonts w:eastAsia="Calibri"/>
          <w:sz w:val="22"/>
          <w:szCs w:val="22"/>
          <w:lang w:eastAsia="en-US"/>
        </w:rPr>
        <w:t>reikalavimus</w:t>
      </w:r>
      <w:r w:rsidR="0015281F" w:rsidRPr="00083AC1">
        <w:rPr>
          <w:sz w:val="22"/>
          <w:szCs w:val="22"/>
          <w:lang w:eastAsia="en-US"/>
        </w:rPr>
        <w:t>.</w:t>
      </w:r>
    </w:p>
    <w:p w14:paraId="4AB5452C" w14:textId="2153B866" w:rsidR="005B0380" w:rsidRPr="00083AC1" w:rsidRDefault="005B0380" w:rsidP="005B038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jc w:val="both"/>
        <w:rPr>
          <w:spacing w:val="-2"/>
          <w:sz w:val="22"/>
          <w:szCs w:val="22"/>
        </w:rPr>
      </w:pPr>
      <w:r w:rsidRPr="00083AC1">
        <w:rPr>
          <w:spacing w:val="-2"/>
          <w:sz w:val="22"/>
          <w:szCs w:val="22"/>
        </w:rPr>
        <w:t>Atitikimas techninės specifikacijos 2.</w:t>
      </w:r>
      <w:r w:rsidR="00CF11F4" w:rsidRPr="00083AC1">
        <w:rPr>
          <w:spacing w:val="-2"/>
          <w:sz w:val="22"/>
          <w:szCs w:val="22"/>
        </w:rPr>
        <w:t>2</w:t>
      </w:r>
      <w:r w:rsidRPr="00083AC1">
        <w:rPr>
          <w:spacing w:val="-2"/>
          <w:sz w:val="22"/>
          <w:szCs w:val="22"/>
        </w:rPr>
        <w:t xml:space="preserve">. p. reikalavimui turi būti nurodytas Eksploatacinių savybių deklaracijoje. </w:t>
      </w:r>
    </w:p>
    <w:p w14:paraId="272B8958" w14:textId="77777777" w:rsidR="00DF12F5" w:rsidRPr="00083AC1"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 w:val="22"/>
          <w:szCs w:val="22"/>
        </w:rPr>
      </w:pPr>
      <w:r w:rsidRPr="00083AC1">
        <w:rPr>
          <w:b/>
          <w:bCs/>
          <w:sz w:val="22"/>
          <w:szCs w:val="22"/>
        </w:rPr>
        <w:t>Licencijos, sertifikavimas, Specialieji kvalifikaciniai reikalavimai tiekėjui</w:t>
      </w:r>
    </w:p>
    <w:p w14:paraId="4C40BF13" w14:textId="77777777" w:rsidR="00DF12F5" w:rsidRPr="00083AC1" w:rsidRDefault="00DF12F5" w:rsidP="00FE7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083AC1">
        <w:rPr>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6AEF0807" w14:textId="77777777" w:rsidR="0015281F" w:rsidRPr="00083AC1" w:rsidRDefault="00BC754E" w:rsidP="0071543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spacing w:line="240" w:lineRule="auto"/>
        <w:ind w:right="279"/>
        <w:jc w:val="both"/>
        <w:rPr>
          <w:sz w:val="22"/>
          <w:szCs w:val="22"/>
        </w:rPr>
      </w:pPr>
      <w:r w:rsidRPr="00083AC1">
        <w:rPr>
          <w:sz w:val="22"/>
          <w:szCs w:val="22"/>
        </w:rPr>
        <w:t>Atliekant pasiūlymų techninį vertinimą pirmenybė bus teikiama prekėms turinčioms LST EN 124 sertifikatą, paskui prekėms kurių eksploatacinės savybės vertintos p</w:t>
      </w:r>
      <w:r w:rsidR="007B4686" w:rsidRPr="00083AC1">
        <w:rPr>
          <w:sz w:val="22"/>
          <w:szCs w:val="22"/>
        </w:rPr>
        <w:t>agal STR 1.01.04:2015 V</w:t>
      </w:r>
      <w:r w:rsidRPr="00083AC1">
        <w:rPr>
          <w:sz w:val="22"/>
          <w:szCs w:val="22"/>
        </w:rPr>
        <w:t xml:space="preserve"> skyriuje aprašytas 1, 2 ir 3 </w:t>
      </w:r>
      <w:r w:rsidR="007B4686" w:rsidRPr="00083AC1">
        <w:rPr>
          <w:sz w:val="22"/>
          <w:szCs w:val="22"/>
        </w:rPr>
        <w:t xml:space="preserve">eksploatacinių savybių vertinimo </w:t>
      </w:r>
      <w:r w:rsidRPr="00083AC1">
        <w:rPr>
          <w:sz w:val="22"/>
          <w:szCs w:val="22"/>
        </w:rPr>
        <w:t xml:space="preserve">sistemas ir galiausiai pagal STR 1.01.04:2015 aprašytą 4 </w:t>
      </w:r>
      <w:r w:rsidR="007B4686" w:rsidRPr="00083AC1">
        <w:rPr>
          <w:sz w:val="22"/>
          <w:szCs w:val="22"/>
        </w:rPr>
        <w:t xml:space="preserve">eksploatacinių savybių </w:t>
      </w:r>
      <w:r w:rsidRPr="00083AC1">
        <w:rPr>
          <w:sz w:val="22"/>
          <w:szCs w:val="22"/>
        </w:rPr>
        <w:t>vertinimo sistemą.</w:t>
      </w:r>
    </w:p>
    <w:p w14:paraId="6F13E35C" w14:textId="77777777" w:rsidR="00DF12F5" w:rsidRPr="00083AC1"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083AC1">
        <w:rPr>
          <w:b/>
          <w:bCs/>
          <w:sz w:val="22"/>
          <w:szCs w:val="22"/>
        </w:rPr>
        <w:t>Gamyba, tikrinimas ir testavimas</w:t>
      </w:r>
    </w:p>
    <w:p w14:paraId="69063323" w14:textId="77777777" w:rsidR="00DF12F5" w:rsidRPr="00083AC1"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083AC1">
        <w:rPr>
          <w:i/>
          <w:sz w:val="18"/>
          <w:szCs w:val="18"/>
        </w:rPr>
        <w:t>Numatomi specialūs reikalavimai dėl gamybos proceso, gamyklinės patikros ar testavimo, atliekamo iki pristatant į vietą.</w:t>
      </w:r>
    </w:p>
    <w:p w14:paraId="2DE4A327" w14:textId="77777777" w:rsidR="00BC754E" w:rsidRPr="00083AC1" w:rsidRDefault="006D27BE" w:rsidP="003A415E">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ind w:right="278"/>
        <w:rPr>
          <w:rFonts w:ascii="Times New Roman" w:hAnsi="Times New Roman" w:cs="Times New Roman"/>
          <w:sz w:val="22"/>
          <w:szCs w:val="22"/>
        </w:rPr>
      </w:pPr>
      <w:r w:rsidRPr="00083AC1">
        <w:rPr>
          <w:rFonts w:ascii="Times New Roman" w:hAnsi="Times New Roman" w:cs="Times New Roman"/>
          <w:sz w:val="22"/>
          <w:szCs w:val="22"/>
        </w:rPr>
        <w:t>Gamintojas vykdo gamybos kontrolę.</w:t>
      </w:r>
    </w:p>
    <w:p w14:paraId="3753D60D" w14:textId="77777777" w:rsidR="00DF12F5" w:rsidRPr="00083AC1"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083AC1">
        <w:rPr>
          <w:b/>
          <w:bCs/>
          <w:sz w:val="22"/>
          <w:szCs w:val="22"/>
        </w:rPr>
        <w:t>Pakuotės ir transportavimas</w:t>
      </w:r>
    </w:p>
    <w:p w14:paraId="2647841F" w14:textId="77777777" w:rsidR="00DF12F5" w:rsidRPr="00083AC1"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083AC1">
        <w:rPr>
          <w:i/>
          <w:sz w:val="18"/>
          <w:szCs w:val="18"/>
        </w:rPr>
        <w:t>Numatomi reikalavimai prekės pakavimui bei transportavimui. Jei reikalaujama specifinės pakuotės ar transportavimo būdo, tai turi būti numatyta.</w:t>
      </w:r>
    </w:p>
    <w:p w14:paraId="20A4531C" w14:textId="77777777" w:rsidR="00DF12F5" w:rsidRPr="00083AC1" w:rsidRDefault="0015281F" w:rsidP="0071543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spacing w:line="240" w:lineRule="auto"/>
        <w:ind w:right="279"/>
        <w:rPr>
          <w:sz w:val="22"/>
          <w:szCs w:val="22"/>
        </w:rPr>
      </w:pPr>
      <w:r w:rsidRPr="00083AC1">
        <w:rPr>
          <w:sz w:val="22"/>
          <w:szCs w:val="22"/>
        </w:rPr>
        <w:lastRenderedPageBreak/>
        <w:t>Gaminiai mechaniškai nepažeisti.</w:t>
      </w:r>
    </w:p>
    <w:p w14:paraId="5B151557" w14:textId="77777777" w:rsidR="008829FC" w:rsidRPr="00083AC1" w:rsidRDefault="008829FC" w:rsidP="0071543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spacing w:line="240" w:lineRule="auto"/>
        <w:ind w:right="279"/>
        <w:rPr>
          <w:sz w:val="22"/>
          <w:szCs w:val="22"/>
        </w:rPr>
      </w:pPr>
      <w:r w:rsidRPr="00083AC1">
        <w:rPr>
          <w:sz w:val="22"/>
          <w:szCs w:val="22"/>
        </w:rPr>
        <w:t xml:space="preserve"> Liukai pristatomi sudėti ant palečių ir pritvirtinti prie jos.</w:t>
      </w:r>
    </w:p>
    <w:p w14:paraId="52E07EF9" w14:textId="77777777" w:rsidR="00DF12F5" w:rsidRPr="00083AC1"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083AC1">
        <w:rPr>
          <w:b/>
          <w:bCs/>
          <w:sz w:val="22"/>
          <w:szCs w:val="22"/>
        </w:rPr>
        <w:t>Reikalavimai dėl pristatymo, įdiegimo/montavimo ir priėmimo–perdavimo</w:t>
      </w:r>
    </w:p>
    <w:p w14:paraId="09740488" w14:textId="77777777" w:rsidR="00DF12F5" w:rsidRPr="00083AC1" w:rsidRDefault="00DF12F5" w:rsidP="00FE7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i/>
          <w:sz w:val="18"/>
          <w:szCs w:val="18"/>
        </w:rPr>
      </w:pPr>
      <w:r w:rsidRPr="00083AC1">
        <w:rPr>
          <w:i/>
          <w:sz w:val="18"/>
          <w:szCs w:val="18"/>
        </w:rPr>
        <w:t>Numatomi testai ar kitokio pobūdžio tikrinimai, kurie bus atlikti pristatymo vietoje, norint įsitikinti, ar prekės atitinka techninėje specifikacijoje nurodytus techninius reikalavimus.</w:t>
      </w:r>
    </w:p>
    <w:p w14:paraId="42DE825D" w14:textId="11727AF2" w:rsidR="00DF12F5" w:rsidRPr="00083AC1" w:rsidRDefault="00752AF1" w:rsidP="00752AF1">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pacing w:val="-2"/>
          <w:sz w:val="22"/>
          <w:szCs w:val="22"/>
        </w:rPr>
      </w:pPr>
      <w:r w:rsidRPr="00083AC1">
        <w:rPr>
          <w:sz w:val="22"/>
          <w:szCs w:val="22"/>
        </w:rPr>
        <w:t xml:space="preserve"> </w:t>
      </w:r>
      <w:r w:rsidR="0015281F" w:rsidRPr="00083AC1">
        <w:rPr>
          <w:sz w:val="22"/>
          <w:szCs w:val="22"/>
        </w:rPr>
        <w:t>Gaminių pristatymas – per 10 darbo dienų nuo užsakymo pateikimo</w:t>
      </w:r>
      <w:r w:rsidR="003A415E" w:rsidRPr="00083AC1">
        <w:rPr>
          <w:sz w:val="22"/>
          <w:szCs w:val="22"/>
        </w:rPr>
        <w:t>.</w:t>
      </w:r>
      <w:r w:rsidR="00CF11F4" w:rsidRPr="00083AC1">
        <w:rPr>
          <w:sz w:val="22"/>
          <w:szCs w:val="22"/>
        </w:rPr>
        <w:t xml:space="preserve"> Pirmoji partija </w:t>
      </w:r>
      <w:r w:rsidR="00A07657" w:rsidRPr="00083AC1">
        <w:rPr>
          <w:sz w:val="22"/>
          <w:szCs w:val="22"/>
        </w:rPr>
        <w:t xml:space="preserve">gali būti </w:t>
      </w:r>
      <w:r w:rsidR="00CF11F4" w:rsidRPr="00083AC1">
        <w:rPr>
          <w:sz w:val="22"/>
          <w:szCs w:val="22"/>
        </w:rPr>
        <w:t>be logotipo.</w:t>
      </w:r>
    </w:p>
    <w:p w14:paraId="6D3C0306" w14:textId="4A3B5876" w:rsidR="003C4FF7" w:rsidRPr="00083AC1" w:rsidRDefault="003A415E" w:rsidP="00D7788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spacing w:val="-2"/>
          <w:sz w:val="22"/>
          <w:szCs w:val="22"/>
        </w:rPr>
      </w:pPr>
      <w:r w:rsidRPr="00083AC1">
        <w:rPr>
          <w:sz w:val="22"/>
          <w:szCs w:val="22"/>
        </w:rPr>
        <w:t xml:space="preserve"> Vienu metu užsakomas </w:t>
      </w:r>
      <w:r w:rsidR="00D77884" w:rsidRPr="00083AC1">
        <w:rPr>
          <w:sz w:val="22"/>
          <w:szCs w:val="22"/>
        </w:rPr>
        <w:t xml:space="preserve">„Šulinių liukų su dangčiais „plaukiojančio“ tipo su tarpine“ komplektų </w:t>
      </w:r>
      <w:r w:rsidRPr="00083AC1">
        <w:rPr>
          <w:sz w:val="22"/>
          <w:szCs w:val="22"/>
        </w:rPr>
        <w:t xml:space="preserve">kiekis ne mažesnis kaip </w:t>
      </w:r>
      <w:r w:rsidR="008829FC" w:rsidRPr="00083AC1">
        <w:rPr>
          <w:sz w:val="22"/>
          <w:szCs w:val="22"/>
        </w:rPr>
        <w:t>50</w:t>
      </w:r>
      <w:r w:rsidRPr="00083AC1">
        <w:rPr>
          <w:sz w:val="22"/>
          <w:szCs w:val="22"/>
        </w:rPr>
        <w:t xml:space="preserve"> vnt.</w:t>
      </w:r>
    </w:p>
    <w:p w14:paraId="42927CB7" w14:textId="6221E671" w:rsidR="00D77884" w:rsidRPr="00083AC1" w:rsidRDefault="00D77884" w:rsidP="00D7788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spacing w:val="-2"/>
          <w:sz w:val="22"/>
          <w:szCs w:val="22"/>
        </w:rPr>
      </w:pPr>
      <w:r w:rsidRPr="00083AC1">
        <w:rPr>
          <w:spacing w:val="-2"/>
          <w:sz w:val="22"/>
          <w:szCs w:val="22"/>
        </w:rPr>
        <w:t>Vienu metu užsakomas „Paviršinių nuotekų ketinių „plaukiojančio tipo“ surinkimo grotelių“ komplektų kiekis ne mažesnis kaip 20 vnt.</w:t>
      </w:r>
    </w:p>
    <w:p w14:paraId="324CE3D5" w14:textId="6B1A713F" w:rsidR="003C4FF7" w:rsidRPr="00083AC1" w:rsidRDefault="003C4FF7" w:rsidP="003C4FF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pacing w:val="-2"/>
          <w:sz w:val="22"/>
          <w:szCs w:val="22"/>
        </w:rPr>
      </w:pPr>
      <w:r w:rsidRPr="00083AC1">
        <w:rPr>
          <w:spacing w:val="-2"/>
          <w:sz w:val="22"/>
          <w:szCs w:val="22"/>
        </w:rPr>
        <w:t>Kitų šulinių liukų su dangčiais</w:t>
      </w:r>
      <w:r w:rsidR="00D77884" w:rsidRPr="00083AC1">
        <w:rPr>
          <w:spacing w:val="-2"/>
          <w:sz w:val="22"/>
          <w:szCs w:val="22"/>
        </w:rPr>
        <w:t xml:space="preserve"> ir paviršinių nuotekų grotelių</w:t>
      </w:r>
      <w:r w:rsidRPr="00083AC1">
        <w:rPr>
          <w:spacing w:val="-2"/>
          <w:sz w:val="22"/>
          <w:szCs w:val="22"/>
        </w:rPr>
        <w:t xml:space="preserve"> </w:t>
      </w:r>
      <w:r w:rsidR="00D77884" w:rsidRPr="00083AC1">
        <w:rPr>
          <w:spacing w:val="-2"/>
          <w:sz w:val="22"/>
          <w:szCs w:val="22"/>
        </w:rPr>
        <w:t xml:space="preserve">su liukais </w:t>
      </w:r>
      <w:r w:rsidRPr="00083AC1">
        <w:rPr>
          <w:spacing w:val="-2"/>
          <w:sz w:val="22"/>
          <w:szCs w:val="22"/>
        </w:rPr>
        <w:t>partijų, išskyrus pirmos, pristatymo term</w:t>
      </w:r>
      <w:r w:rsidR="00A07657" w:rsidRPr="00083AC1">
        <w:rPr>
          <w:spacing w:val="-2"/>
          <w:sz w:val="22"/>
          <w:szCs w:val="22"/>
        </w:rPr>
        <w:t>inas, gali būti ilginamas iki 6</w:t>
      </w:r>
      <w:r w:rsidRPr="00083AC1">
        <w:rPr>
          <w:spacing w:val="-2"/>
          <w:sz w:val="22"/>
          <w:szCs w:val="22"/>
        </w:rPr>
        <w:t xml:space="preserve"> savaičių, esant aplinkybėms, kurios nepriklauso nuo Tiekėjo. Aplinkybėms pagrįsti Tiekėjas privalo pateikti gamintojo informaciją apie planuojamą gamybos trukmę.</w:t>
      </w:r>
    </w:p>
    <w:p w14:paraId="4ACD3686" w14:textId="77777777" w:rsidR="00DF12F5" w:rsidRPr="00083AC1"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083AC1">
        <w:rPr>
          <w:b/>
          <w:bCs/>
          <w:sz w:val="22"/>
          <w:szCs w:val="22"/>
        </w:rPr>
        <w:t>Kokybės kontrolė</w:t>
      </w:r>
    </w:p>
    <w:p w14:paraId="3DB18BD8" w14:textId="77777777" w:rsidR="00DF12F5" w:rsidRPr="00083AC1"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083AC1">
        <w:rPr>
          <w:i/>
          <w:sz w:val="18"/>
          <w:szCs w:val="18"/>
        </w:rPr>
        <w:t>Numatomi kokybės užtikrinimo reikalavimai, kuriais tiekėjas privalo vadovautis per visą sutarties įgyvendinimo laiką.</w:t>
      </w:r>
    </w:p>
    <w:p w14:paraId="6ABB5948" w14:textId="1820C7C4" w:rsidR="004E720C" w:rsidRPr="00083AC1" w:rsidRDefault="004E720C" w:rsidP="0071543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spacing w:line="240" w:lineRule="auto"/>
        <w:ind w:right="279"/>
        <w:jc w:val="both"/>
        <w:rPr>
          <w:iCs/>
          <w:sz w:val="22"/>
          <w:szCs w:val="22"/>
        </w:rPr>
      </w:pPr>
      <w:r w:rsidRPr="00083AC1">
        <w:rPr>
          <w:iCs/>
          <w:sz w:val="22"/>
          <w:szCs w:val="22"/>
        </w:rPr>
        <w:t xml:space="preserve">Šulinių liukai su dangčiais </w:t>
      </w:r>
      <w:r w:rsidR="00D77884" w:rsidRPr="00083AC1">
        <w:rPr>
          <w:iCs/>
          <w:sz w:val="22"/>
          <w:szCs w:val="22"/>
        </w:rPr>
        <w:t xml:space="preserve">ir paviršinių nuotekų grotelės su liukais </w:t>
      </w:r>
      <w:r w:rsidRPr="00083AC1">
        <w:rPr>
          <w:iCs/>
          <w:sz w:val="22"/>
          <w:szCs w:val="22"/>
        </w:rPr>
        <w:t>turi būti be defektų, galinčių paveikti jų tinkamumą naudoti.</w:t>
      </w:r>
    </w:p>
    <w:p w14:paraId="305D1060" w14:textId="77777777" w:rsidR="00DF12F5" w:rsidRPr="00083AC1"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083AC1">
        <w:rPr>
          <w:b/>
          <w:bCs/>
          <w:sz w:val="22"/>
          <w:szCs w:val="22"/>
        </w:rPr>
        <w:t>Dokumentacija, instrukcijos</w:t>
      </w:r>
    </w:p>
    <w:p w14:paraId="7D49F7F5" w14:textId="77777777" w:rsidR="00DF12F5" w:rsidRPr="00083AC1" w:rsidRDefault="00DF12F5" w:rsidP="00FE7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083AC1">
        <w:rPr>
          <w:i/>
          <w:sz w:val="18"/>
          <w:szCs w:val="18"/>
        </w:rPr>
        <w:t>Pateikiamas dokumentacijos, kurią privalo pateikti tiekėjas, aprašymas: kalba, detalumo lygis, vienetų skaičius, formos reikalavimai, kiti reikalavimai.</w:t>
      </w:r>
      <w:r w:rsidRPr="00083AC1">
        <w:rPr>
          <w:i/>
          <w:szCs w:val="24"/>
        </w:rPr>
        <w:t xml:space="preserve"> </w:t>
      </w:r>
      <w:r w:rsidRPr="00083AC1">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1452B9B5" w14:textId="3528C4CC" w:rsidR="007B166C" w:rsidRPr="00083AC1" w:rsidRDefault="007B166C" w:rsidP="007B166C">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left="734" w:right="279"/>
        <w:rPr>
          <w:sz w:val="22"/>
          <w:szCs w:val="22"/>
          <w:lang w:eastAsia="en-US"/>
        </w:rPr>
      </w:pPr>
      <w:r w:rsidRPr="00083AC1">
        <w:rPr>
          <w:sz w:val="22"/>
          <w:szCs w:val="22"/>
          <w:lang w:eastAsia="en-US"/>
        </w:rPr>
        <w:t>Kartu su pasiūlymu Tiekėjas pateikia:</w:t>
      </w:r>
    </w:p>
    <w:p w14:paraId="19BA5DFA" w14:textId="2868CFC1" w:rsidR="00DF12F5" w:rsidRPr="00083AC1" w:rsidRDefault="0015281F" w:rsidP="003251C9">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9"/>
        <w:jc w:val="both"/>
        <w:rPr>
          <w:sz w:val="22"/>
          <w:szCs w:val="22"/>
          <w:lang w:eastAsia="en-US"/>
        </w:rPr>
      </w:pPr>
      <w:r w:rsidRPr="00083AC1">
        <w:rPr>
          <w:sz w:val="22"/>
          <w:szCs w:val="22"/>
          <w:lang w:eastAsia="en-US"/>
        </w:rPr>
        <w:t>Eksploatacinių savybių deklaraciją (pagal STR 1.01.04:2015);</w:t>
      </w:r>
    </w:p>
    <w:p w14:paraId="1DB40FEC" w14:textId="4967BE58" w:rsidR="00DF12F5" w:rsidRPr="00083AC1" w:rsidRDefault="0015281F" w:rsidP="003251C9">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9"/>
        <w:jc w:val="both"/>
        <w:rPr>
          <w:sz w:val="22"/>
          <w:szCs w:val="22"/>
          <w:lang w:eastAsia="en-US"/>
        </w:rPr>
      </w:pPr>
      <w:r w:rsidRPr="00083AC1">
        <w:rPr>
          <w:sz w:val="22"/>
          <w:szCs w:val="22"/>
          <w:lang w:eastAsia="en-US"/>
        </w:rPr>
        <w:t xml:space="preserve">Montavimui ir priežiūrai turi būti gamintojo parengta ir patvirtinta montavimo ir saugaus liukų naudojimo dokumentacija lietuvių kalba. Dokumentacijoje turi būti pilna informacija kaip liukus montuoti naujai, pakeisti senus, susidėvėjusius liukus, įvertinta darbų sauga. </w:t>
      </w:r>
    </w:p>
    <w:p w14:paraId="1FD38AE2" w14:textId="4D941EA4" w:rsidR="0015281F" w:rsidRPr="001F783D" w:rsidRDefault="001F783D" w:rsidP="001F783D">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9"/>
        <w:jc w:val="both"/>
        <w:rPr>
          <w:sz w:val="22"/>
          <w:szCs w:val="22"/>
          <w:lang w:eastAsia="en-US"/>
        </w:rPr>
      </w:pPr>
      <w:r>
        <w:rPr>
          <w:sz w:val="22"/>
          <w:szCs w:val="22"/>
          <w:lang w:eastAsia="en-US"/>
        </w:rPr>
        <w:t>Užpildytą g</w:t>
      </w:r>
      <w:r w:rsidRPr="001F783D">
        <w:rPr>
          <w:sz w:val="22"/>
          <w:szCs w:val="22"/>
          <w:lang w:eastAsia="en-US"/>
        </w:rPr>
        <w:t>arantinio įsipareig</w:t>
      </w:r>
      <w:r>
        <w:rPr>
          <w:sz w:val="22"/>
          <w:szCs w:val="22"/>
          <w:lang w:eastAsia="en-US"/>
        </w:rPr>
        <w:t xml:space="preserve">ojimo </w:t>
      </w:r>
      <w:r w:rsidRPr="001F783D">
        <w:rPr>
          <w:sz w:val="22"/>
          <w:szCs w:val="22"/>
          <w:lang w:eastAsia="en-US"/>
        </w:rPr>
        <w:t>deklaraciją Priedėlis Nr. 2</w:t>
      </w:r>
      <w:r w:rsidR="0015281F" w:rsidRPr="001F783D">
        <w:rPr>
          <w:sz w:val="22"/>
          <w:szCs w:val="22"/>
          <w:lang w:eastAsia="en-US"/>
        </w:rPr>
        <w:t>;</w:t>
      </w:r>
    </w:p>
    <w:p w14:paraId="1183B1C8" w14:textId="0785ECE5" w:rsidR="0015281F" w:rsidRPr="00083AC1" w:rsidRDefault="00083AC1" w:rsidP="003251C9">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9"/>
        <w:jc w:val="both"/>
        <w:rPr>
          <w:sz w:val="22"/>
          <w:szCs w:val="22"/>
          <w:lang w:eastAsia="en-US"/>
        </w:rPr>
      </w:pPr>
      <w:r>
        <w:rPr>
          <w:sz w:val="22"/>
          <w:szCs w:val="22"/>
          <w:lang w:eastAsia="en-US"/>
        </w:rPr>
        <w:t>Užpildytą priedėlį Nr. 1 bei nuorodas</w:t>
      </w:r>
      <w:r w:rsidR="0015281F" w:rsidRPr="00083AC1">
        <w:rPr>
          <w:sz w:val="22"/>
          <w:szCs w:val="22"/>
          <w:lang w:eastAsia="en-US"/>
        </w:rPr>
        <w:t xml:space="preserve"> į gaminio techninę dokumentaciją (įrodančią gaminio atitikimą techninės specifikacijos reikalavimams) internete ir/arba techninės dokumentacijos (įrodančios gaminio atitikimą techninės specifikacijos reikalavimams) kopija, kuri turi būti pateikta lietuvių kalba.</w:t>
      </w:r>
    </w:p>
    <w:p w14:paraId="0448098C" w14:textId="7A032EA9" w:rsidR="006D27BE" w:rsidRDefault="006D27BE" w:rsidP="003251C9">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9"/>
        <w:jc w:val="both"/>
        <w:rPr>
          <w:sz w:val="22"/>
          <w:szCs w:val="22"/>
          <w:lang w:eastAsia="en-US"/>
        </w:rPr>
      </w:pPr>
      <w:r w:rsidRPr="00083AC1">
        <w:rPr>
          <w:sz w:val="22"/>
          <w:szCs w:val="22"/>
          <w:lang w:eastAsia="en-US"/>
        </w:rPr>
        <w:t xml:space="preserve">Pateiktuose dokumentuose aiškiai turi būti nurodyti </w:t>
      </w:r>
      <w:r w:rsidR="003251C9" w:rsidRPr="00083AC1">
        <w:rPr>
          <w:sz w:val="22"/>
          <w:szCs w:val="22"/>
          <w:lang w:eastAsia="en-US"/>
        </w:rPr>
        <w:t xml:space="preserve">siūlomų prekių </w:t>
      </w:r>
      <w:r w:rsidRPr="00083AC1">
        <w:rPr>
          <w:sz w:val="22"/>
          <w:szCs w:val="22"/>
          <w:lang w:eastAsia="en-US"/>
        </w:rPr>
        <w:t xml:space="preserve"> išmatavimai, dangčio</w:t>
      </w:r>
      <w:r w:rsidR="003251C9" w:rsidRPr="00083AC1">
        <w:rPr>
          <w:sz w:val="22"/>
          <w:szCs w:val="22"/>
          <w:lang w:eastAsia="en-US"/>
        </w:rPr>
        <w:t xml:space="preserve"> / grotelių</w:t>
      </w:r>
      <w:r w:rsidRPr="00083AC1">
        <w:rPr>
          <w:sz w:val="22"/>
          <w:szCs w:val="22"/>
          <w:lang w:eastAsia="en-US"/>
        </w:rPr>
        <w:t xml:space="preserve"> svoris, liuko svoris, dangčio</w:t>
      </w:r>
      <w:r w:rsidR="00D77884" w:rsidRPr="00083AC1">
        <w:rPr>
          <w:sz w:val="22"/>
          <w:szCs w:val="22"/>
          <w:lang w:eastAsia="en-US"/>
        </w:rPr>
        <w:t xml:space="preserve"> / grotelių</w:t>
      </w:r>
      <w:r w:rsidRPr="00083AC1">
        <w:rPr>
          <w:sz w:val="22"/>
          <w:szCs w:val="22"/>
          <w:lang w:eastAsia="en-US"/>
        </w:rPr>
        <w:t xml:space="preserve"> skersmuo.</w:t>
      </w:r>
      <w:r w:rsidR="00AF1BF8" w:rsidRPr="00083AC1">
        <w:rPr>
          <w:sz w:val="22"/>
          <w:szCs w:val="22"/>
          <w:lang w:eastAsia="en-US"/>
        </w:rPr>
        <w:t xml:space="preserve"> Jei nenurodyti, tiekėjas nurodo pasiūlymo formoje.</w:t>
      </w:r>
    </w:p>
    <w:p w14:paraId="3985EEEA" w14:textId="27DB5399" w:rsidR="003251C9" w:rsidRPr="00083AC1" w:rsidRDefault="003251C9" w:rsidP="00D7788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left="734" w:right="279"/>
        <w:jc w:val="both"/>
        <w:rPr>
          <w:sz w:val="22"/>
          <w:szCs w:val="22"/>
          <w:lang w:eastAsia="en-US"/>
        </w:rPr>
      </w:pPr>
      <w:r w:rsidRPr="00083AC1">
        <w:rPr>
          <w:sz w:val="22"/>
          <w:szCs w:val="22"/>
          <w:lang w:eastAsia="en-US"/>
        </w:rPr>
        <w:t xml:space="preserve">Kartu </w:t>
      </w:r>
      <w:r w:rsidR="00D77884" w:rsidRPr="00083AC1">
        <w:rPr>
          <w:sz w:val="22"/>
          <w:szCs w:val="22"/>
          <w:lang w:eastAsia="en-US"/>
        </w:rPr>
        <w:t>su pirmąja prekių partija</w:t>
      </w:r>
      <w:r w:rsidRPr="00083AC1">
        <w:rPr>
          <w:sz w:val="22"/>
          <w:szCs w:val="22"/>
          <w:lang w:eastAsia="en-US"/>
        </w:rPr>
        <w:t xml:space="preserve"> pristatoma montavimo ir naudojimo dokumentacija</w:t>
      </w:r>
      <w:r w:rsidR="00D77884" w:rsidRPr="00083AC1">
        <w:rPr>
          <w:sz w:val="22"/>
          <w:szCs w:val="22"/>
          <w:lang w:eastAsia="en-US"/>
        </w:rPr>
        <w:t>.</w:t>
      </w:r>
    </w:p>
    <w:p w14:paraId="5AA2E2B3" w14:textId="77777777" w:rsidR="00DF12F5" w:rsidRPr="00083AC1"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 w:val="22"/>
          <w:szCs w:val="22"/>
        </w:rPr>
      </w:pPr>
      <w:r w:rsidRPr="00083AC1">
        <w:rPr>
          <w:b/>
          <w:sz w:val="22"/>
          <w:szCs w:val="22"/>
        </w:rPr>
        <w:t>Intelektinės nuosavybės teisių perdavimas</w:t>
      </w:r>
    </w:p>
    <w:p w14:paraId="35DFD8A0" w14:textId="77777777" w:rsidR="00DF12F5" w:rsidRPr="00083AC1" w:rsidRDefault="00DF12F5" w:rsidP="00FE7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083AC1">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678645AB" w14:textId="77777777" w:rsidR="00DF12F5" w:rsidRPr="00083AC1" w:rsidRDefault="0015281F" w:rsidP="0071543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spacing w:line="240" w:lineRule="auto"/>
        <w:ind w:right="279"/>
        <w:rPr>
          <w:sz w:val="22"/>
          <w:szCs w:val="22"/>
        </w:rPr>
      </w:pPr>
      <w:r w:rsidRPr="00083AC1">
        <w:rPr>
          <w:sz w:val="22"/>
          <w:szCs w:val="22"/>
        </w:rPr>
        <w:t>Netaikoma</w:t>
      </w:r>
    </w:p>
    <w:p w14:paraId="252B9F45" w14:textId="77777777" w:rsidR="00DF12F5" w:rsidRPr="00083AC1"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083AC1">
        <w:rPr>
          <w:b/>
          <w:bCs/>
          <w:sz w:val="22"/>
          <w:szCs w:val="22"/>
        </w:rPr>
        <w:t>Apmokymas</w:t>
      </w:r>
    </w:p>
    <w:p w14:paraId="1589CDFF" w14:textId="77777777" w:rsidR="00DF12F5" w:rsidRPr="00083AC1"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i/>
          <w:szCs w:val="24"/>
        </w:rPr>
      </w:pPr>
      <w:r w:rsidRPr="00083AC1">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083AC1">
        <w:rPr>
          <w:i/>
          <w:szCs w:val="24"/>
        </w:rPr>
        <w:t>.</w:t>
      </w:r>
    </w:p>
    <w:p w14:paraId="62B05E64" w14:textId="77777777" w:rsidR="00DF12F5" w:rsidRPr="00083AC1" w:rsidRDefault="0015281F" w:rsidP="00FE71E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sz w:val="22"/>
          <w:szCs w:val="22"/>
        </w:rPr>
      </w:pPr>
      <w:r w:rsidRPr="00083AC1">
        <w:rPr>
          <w:sz w:val="22"/>
          <w:szCs w:val="22"/>
        </w:rPr>
        <w:lastRenderedPageBreak/>
        <w:t>Netaikoma</w:t>
      </w:r>
    </w:p>
    <w:p w14:paraId="2322095B" w14:textId="77777777" w:rsidR="00DF12F5" w:rsidRPr="00083AC1"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83AC1">
        <w:rPr>
          <w:b/>
          <w:bCs/>
          <w:szCs w:val="24"/>
        </w:rPr>
        <w:t>Garantinio laikotarpio įsipareigojimai</w:t>
      </w:r>
    </w:p>
    <w:p w14:paraId="6BCDB887" w14:textId="77777777" w:rsidR="00DF12F5" w:rsidRPr="00083AC1"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083AC1">
        <w:rPr>
          <w:bCs/>
          <w:i/>
          <w:sz w:val="18"/>
          <w:szCs w:val="18"/>
        </w:rPr>
        <w:t xml:space="preserve">Nurodyti minimalius reikalaujamus garantinio laikotarpio įsipareigojimus. </w:t>
      </w:r>
    </w:p>
    <w:p w14:paraId="4E2D1664" w14:textId="1AC03041" w:rsidR="00DF12F5" w:rsidRPr="00EA45CB" w:rsidRDefault="001F783D" w:rsidP="00EA45C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bCs/>
          <w:i/>
          <w:color w:val="FF0000"/>
          <w:sz w:val="22"/>
          <w:szCs w:val="22"/>
        </w:rPr>
      </w:pPr>
      <w:r>
        <w:rPr>
          <w:rFonts w:eastAsia="Calibri"/>
          <w:color w:val="FF0000"/>
          <w:sz w:val="22"/>
          <w:szCs w:val="22"/>
          <w:lang w:eastAsia="en-US"/>
        </w:rPr>
        <w:t xml:space="preserve"> </w:t>
      </w:r>
      <w:r w:rsidR="0015281F" w:rsidRPr="00EA45CB">
        <w:rPr>
          <w:rFonts w:eastAsia="Calibri"/>
          <w:color w:val="FF0000"/>
          <w:sz w:val="22"/>
          <w:szCs w:val="22"/>
          <w:lang w:eastAsia="en-US"/>
        </w:rPr>
        <w:t xml:space="preserve">≥ </w:t>
      </w:r>
      <w:r w:rsidR="00EA45CB" w:rsidRPr="00EA45CB">
        <w:rPr>
          <w:bCs/>
          <w:iCs/>
          <w:color w:val="FF0000"/>
          <w:sz w:val="22"/>
          <w:szCs w:val="22"/>
        </w:rPr>
        <w:t>10</w:t>
      </w:r>
      <w:r w:rsidR="00EA45CB" w:rsidRPr="00EA45CB">
        <w:rPr>
          <w:rFonts w:eastAsia="Calibri"/>
          <w:color w:val="FF0000"/>
          <w:sz w:val="22"/>
          <w:szCs w:val="22"/>
          <w:lang w:eastAsia="en-US"/>
        </w:rPr>
        <w:t xml:space="preserve"> metų eksploatacijos ir garantinio aptarnavimo garantiją, rėmui, dangčiui ir nekeičiamai tarpinei. (Punktas taikomas tuo atveju jei tarpinė nėra keičiama, arba keičiama kartu su dangčiu ar kitu elementu)</w:t>
      </w:r>
      <w:r w:rsidR="0015281F" w:rsidRPr="00EA45CB">
        <w:rPr>
          <w:rFonts w:eastAsia="Calibri"/>
          <w:color w:val="FF0000"/>
          <w:sz w:val="22"/>
          <w:szCs w:val="22"/>
          <w:lang w:eastAsia="en-US"/>
        </w:rPr>
        <w:t>.</w:t>
      </w:r>
    </w:p>
    <w:p w14:paraId="2675C1EE" w14:textId="11E50A13" w:rsidR="00EA45CB" w:rsidRPr="00EA45CB" w:rsidRDefault="001F783D" w:rsidP="00EA45C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bCs/>
          <w:color w:val="FF0000"/>
          <w:sz w:val="22"/>
          <w:szCs w:val="22"/>
        </w:rPr>
      </w:pPr>
      <w:r>
        <w:rPr>
          <w:bCs/>
          <w:color w:val="FF0000"/>
          <w:sz w:val="22"/>
          <w:szCs w:val="22"/>
        </w:rPr>
        <w:t xml:space="preserve"> </w:t>
      </w:r>
      <w:r w:rsidR="00EA45CB" w:rsidRPr="00EA45CB">
        <w:rPr>
          <w:bCs/>
          <w:color w:val="FF0000"/>
          <w:sz w:val="22"/>
          <w:szCs w:val="22"/>
        </w:rPr>
        <w:t>≥10 metų eksploatacijos ir garantinio aptarnavimo garantiją rėmui ir dangčiui ir 5 metų garantiją tarpinei. (Punktas taikomas tuo atveju jei tarpinė yra keičiama)</w:t>
      </w:r>
    </w:p>
    <w:p w14:paraId="0414DA20" w14:textId="4B58348E" w:rsidR="00EA45CB" w:rsidRPr="00EA45CB" w:rsidRDefault="001F783D" w:rsidP="00EA45C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bCs/>
          <w:color w:val="FF0000"/>
          <w:sz w:val="22"/>
          <w:szCs w:val="22"/>
        </w:rPr>
      </w:pPr>
      <w:r>
        <w:rPr>
          <w:bCs/>
          <w:color w:val="FF0000"/>
          <w:sz w:val="22"/>
          <w:szCs w:val="22"/>
        </w:rPr>
        <w:t xml:space="preserve"> </w:t>
      </w:r>
      <w:r w:rsidR="00EA45CB" w:rsidRPr="00EA45CB">
        <w:rPr>
          <w:bCs/>
          <w:color w:val="FF0000"/>
          <w:sz w:val="22"/>
          <w:szCs w:val="22"/>
        </w:rPr>
        <w:t>Gaminio garantiniu laikotarpiu teikti pilną aptarnavimą užtikrinantį gaminio atitiktį EN 124-1 arba lygiaverčio standarto reikalavimams, taip pat esminiams gaminio funkciniams reikalavimams, tokiems kaip garso izoliacija ir dangčio padėtis viename lygyje su rėmu. Pilnas aptarnavimas apima, bet neapsiriboja: tarpinės keitimą, pilną liuko ir dangčio pakeitimą su dangų atstatymu.</w:t>
      </w:r>
    </w:p>
    <w:p w14:paraId="28496D83" w14:textId="5248BBC4" w:rsidR="00EA45CB" w:rsidRPr="00EA45CB" w:rsidRDefault="001F783D" w:rsidP="00EA45C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bCs/>
          <w:color w:val="FF0000"/>
          <w:sz w:val="22"/>
          <w:szCs w:val="22"/>
        </w:rPr>
      </w:pPr>
      <w:r>
        <w:rPr>
          <w:bCs/>
          <w:color w:val="FF0000"/>
          <w:sz w:val="22"/>
          <w:szCs w:val="22"/>
        </w:rPr>
        <w:t xml:space="preserve"> </w:t>
      </w:r>
      <w:r w:rsidR="00EA45CB" w:rsidRPr="00EA45CB">
        <w:rPr>
          <w:bCs/>
          <w:color w:val="FF0000"/>
          <w:sz w:val="22"/>
          <w:szCs w:val="22"/>
        </w:rPr>
        <w:t>Pasibaigus garantinio aptarnavimo terminui, garantinis detalių (tarpinės, liuko, rėmo) tiekimas bus užtikrintas ne trumpesniam nei 5 metų laikotarpiui, keičiamoms tarpinėms – 10 metų laikotarpiui.</w:t>
      </w:r>
    </w:p>
    <w:p w14:paraId="32C0E434" w14:textId="5FDD9277" w:rsidR="003C4FF7" w:rsidRPr="00EA45CB" w:rsidRDefault="001F783D" w:rsidP="003C4FF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bCs/>
          <w:iCs/>
          <w:color w:val="FF0000"/>
          <w:sz w:val="22"/>
          <w:szCs w:val="22"/>
        </w:rPr>
      </w:pPr>
      <w:r>
        <w:rPr>
          <w:bCs/>
          <w:iCs/>
          <w:color w:val="FF0000"/>
          <w:sz w:val="22"/>
          <w:szCs w:val="22"/>
        </w:rPr>
        <w:t xml:space="preserve"> </w:t>
      </w:r>
      <w:r w:rsidR="003C4FF7" w:rsidRPr="00EA45CB">
        <w:rPr>
          <w:bCs/>
          <w:iCs/>
          <w:color w:val="FF0000"/>
          <w:sz w:val="22"/>
          <w:szCs w:val="22"/>
        </w:rPr>
        <w:t>Kartu su pasiūlymu turi būti pateikta</w:t>
      </w:r>
      <w:r>
        <w:rPr>
          <w:bCs/>
          <w:iCs/>
          <w:color w:val="FF0000"/>
          <w:sz w:val="22"/>
          <w:szCs w:val="22"/>
        </w:rPr>
        <w:t xml:space="preserve"> užpildyta</w:t>
      </w:r>
      <w:r w:rsidR="003C4FF7" w:rsidRPr="00EA45CB">
        <w:rPr>
          <w:bCs/>
          <w:iCs/>
          <w:color w:val="FF0000"/>
          <w:sz w:val="22"/>
          <w:szCs w:val="22"/>
        </w:rPr>
        <w:t xml:space="preserve"> </w:t>
      </w:r>
      <w:r w:rsidR="00EA45CB" w:rsidRPr="00EA45CB">
        <w:rPr>
          <w:bCs/>
          <w:iCs/>
          <w:color w:val="FF0000"/>
          <w:sz w:val="22"/>
          <w:szCs w:val="22"/>
        </w:rPr>
        <w:t>garantinio įsipareigojimo deklaracija</w:t>
      </w:r>
      <w:r>
        <w:rPr>
          <w:bCs/>
          <w:iCs/>
          <w:color w:val="FF0000"/>
          <w:sz w:val="22"/>
          <w:szCs w:val="22"/>
        </w:rPr>
        <w:t xml:space="preserve"> Priedėlis Nr. 2</w:t>
      </w:r>
      <w:r w:rsidR="00EA45CB" w:rsidRPr="00EA45CB">
        <w:rPr>
          <w:bCs/>
          <w:iCs/>
          <w:color w:val="FF0000"/>
          <w:sz w:val="22"/>
          <w:szCs w:val="22"/>
        </w:rPr>
        <w:t>.</w:t>
      </w:r>
    </w:p>
    <w:p w14:paraId="2CFF6B9E" w14:textId="79992EA0" w:rsidR="00DF12F5" w:rsidRPr="00083AC1" w:rsidRDefault="00936828"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83AC1">
        <w:rPr>
          <w:b/>
          <w:bCs/>
          <w:szCs w:val="24"/>
        </w:rPr>
        <w:t xml:space="preserve"> </w:t>
      </w:r>
      <w:r w:rsidR="00DF12F5" w:rsidRPr="00083AC1">
        <w:rPr>
          <w:b/>
          <w:bCs/>
          <w:szCs w:val="24"/>
        </w:rPr>
        <w:t>Ženklinimas</w:t>
      </w:r>
    </w:p>
    <w:p w14:paraId="5DD0663C" w14:textId="77777777" w:rsidR="00DF12F5" w:rsidRPr="00083AC1" w:rsidRDefault="00DF12F5" w:rsidP="00FE71EB">
      <w:pPr>
        <w:pBdr>
          <w:top w:val="single" w:sz="4" w:space="1" w:color="auto"/>
          <w:left w:val="single" w:sz="4" w:space="4" w:color="auto"/>
          <w:bottom w:val="single" w:sz="4" w:space="1" w:color="auto"/>
          <w:right w:val="single" w:sz="4" w:space="4" w:color="auto"/>
          <w:between w:val="single" w:sz="4" w:space="1" w:color="auto"/>
          <w:bar w:val="single" w:sz="4" w:color="auto"/>
        </w:pBdr>
        <w:ind w:left="357" w:right="278" w:firstLine="0"/>
        <w:jc w:val="both"/>
        <w:rPr>
          <w:rFonts w:ascii="Times New Roman" w:hAnsi="Times New Roman" w:cs="Times New Roman"/>
          <w:i/>
          <w:sz w:val="18"/>
          <w:szCs w:val="18"/>
        </w:rPr>
      </w:pPr>
      <w:r w:rsidRPr="00083AC1">
        <w:rPr>
          <w:rFonts w:ascii="Times New Roman" w:hAnsi="Times New Roman" w:cs="Times New Roman"/>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1EEF03D6" w14:textId="77777777" w:rsidR="00DF12F5" w:rsidRPr="00083AC1" w:rsidRDefault="00DF12F5" w:rsidP="00FE71EB">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imes New Roman" w:hAnsi="Times New Roman" w:cs="Times New Roman"/>
          <w:i/>
          <w:sz w:val="18"/>
          <w:szCs w:val="18"/>
        </w:rPr>
      </w:pPr>
      <w:r w:rsidRPr="00083AC1">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5272DBC4" w14:textId="77777777" w:rsidR="00DF12F5" w:rsidRPr="00083AC1" w:rsidRDefault="0015281F" w:rsidP="001F783D">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ind w:right="278" w:hanging="502"/>
        <w:rPr>
          <w:rFonts w:ascii="Times New Roman" w:hAnsi="Times New Roman" w:cs="Times New Roman"/>
          <w:sz w:val="22"/>
          <w:szCs w:val="22"/>
        </w:rPr>
      </w:pPr>
      <w:r w:rsidRPr="00083AC1">
        <w:rPr>
          <w:rFonts w:ascii="Times New Roman" w:hAnsi="Times New Roman" w:cs="Times New Roman"/>
          <w:sz w:val="22"/>
          <w:szCs w:val="22"/>
        </w:rPr>
        <w:t>Standarto EN 124 (LST EN 124) žymuo arba analogiškas leidžiamas pagal</w:t>
      </w:r>
      <w:r w:rsidR="00E06F90" w:rsidRPr="00083AC1">
        <w:rPr>
          <w:rFonts w:ascii="Times New Roman" w:hAnsi="Times New Roman" w:cs="Times New Roman"/>
          <w:sz w:val="22"/>
          <w:szCs w:val="22"/>
        </w:rPr>
        <w:t xml:space="preserve"> </w:t>
      </w:r>
      <w:r w:rsidR="00E06F90" w:rsidRPr="00083AC1">
        <w:rPr>
          <w:rFonts w:ascii="Times New Roman" w:hAnsi="Times New Roman" w:cs="Times New Roman"/>
          <w:sz w:val="22"/>
          <w:szCs w:val="22"/>
          <w:lang w:eastAsia="en-US"/>
        </w:rPr>
        <w:t>STR 1.01.04:2015.</w:t>
      </w:r>
    </w:p>
    <w:p w14:paraId="1B65E2CB" w14:textId="77777777" w:rsidR="0015281F" w:rsidRPr="00083AC1" w:rsidRDefault="0006288D" w:rsidP="001F783D">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ind w:right="278" w:hanging="502"/>
        <w:jc w:val="both"/>
        <w:rPr>
          <w:rFonts w:ascii="Times New Roman" w:hAnsi="Times New Roman" w:cs="Times New Roman"/>
          <w:sz w:val="22"/>
          <w:szCs w:val="22"/>
        </w:rPr>
      </w:pPr>
      <w:r w:rsidRPr="00083AC1">
        <w:rPr>
          <w:rFonts w:ascii="Times New Roman" w:hAnsi="Times New Roman" w:cs="Times New Roman"/>
          <w:sz w:val="22"/>
          <w:szCs w:val="22"/>
        </w:rPr>
        <w:t>Apkrovos klasė</w:t>
      </w:r>
      <w:r w:rsidR="0015281F" w:rsidRPr="00083AC1">
        <w:rPr>
          <w:rFonts w:ascii="Times New Roman" w:hAnsi="Times New Roman" w:cs="Times New Roman"/>
          <w:sz w:val="22"/>
          <w:szCs w:val="22"/>
        </w:rPr>
        <w:t>;</w:t>
      </w:r>
    </w:p>
    <w:p w14:paraId="2EBA5180" w14:textId="77777777" w:rsidR="0015281F" w:rsidRPr="00083AC1" w:rsidRDefault="0015281F" w:rsidP="001F783D">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ind w:right="278" w:hanging="502"/>
        <w:jc w:val="both"/>
        <w:rPr>
          <w:rFonts w:ascii="Times New Roman" w:hAnsi="Times New Roman" w:cs="Times New Roman"/>
          <w:sz w:val="22"/>
          <w:szCs w:val="22"/>
          <w:lang w:eastAsia="en-US"/>
        </w:rPr>
      </w:pPr>
      <w:r w:rsidRPr="00083AC1">
        <w:rPr>
          <w:rFonts w:ascii="Times New Roman" w:hAnsi="Times New Roman" w:cs="Times New Roman"/>
          <w:sz w:val="22"/>
          <w:szCs w:val="22"/>
          <w:lang w:eastAsia="en-US"/>
        </w:rPr>
        <w:t>Gaminio medžiagos žymuo (gali būti nenurodytas, bet būtina pateikti sertifikatus ir deklaracijas, patvirtinančius, kad produkcija pagaminta būtent iš reikalavimuose nurodytos medžiagos);</w:t>
      </w:r>
    </w:p>
    <w:p w14:paraId="3CD5677A" w14:textId="77777777" w:rsidR="0015281F" w:rsidRPr="00083AC1" w:rsidRDefault="0015281F" w:rsidP="001F783D">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right="278" w:hanging="502"/>
        <w:rPr>
          <w:rFonts w:ascii="Times New Roman" w:hAnsi="Times New Roman" w:cs="Times New Roman"/>
          <w:i/>
          <w:sz w:val="22"/>
          <w:szCs w:val="22"/>
        </w:rPr>
      </w:pPr>
      <w:r w:rsidRPr="00083AC1">
        <w:rPr>
          <w:rFonts w:ascii="Times New Roman" w:hAnsi="Times New Roman" w:cs="Times New Roman"/>
          <w:sz w:val="22"/>
          <w:szCs w:val="22"/>
        </w:rPr>
        <w:t>Gamintojo pavadinimas, ženklas.</w:t>
      </w:r>
    </w:p>
    <w:p w14:paraId="61EF9433" w14:textId="77777777" w:rsidR="004E720C" w:rsidRPr="00083AC1" w:rsidRDefault="004E720C" w:rsidP="001F783D">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right="278" w:hanging="502"/>
        <w:rPr>
          <w:rFonts w:ascii="Times New Roman" w:hAnsi="Times New Roman" w:cs="Times New Roman"/>
          <w:iCs/>
          <w:sz w:val="22"/>
          <w:szCs w:val="22"/>
        </w:rPr>
      </w:pPr>
      <w:r w:rsidRPr="00083AC1">
        <w:rPr>
          <w:rFonts w:ascii="Times New Roman" w:hAnsi="Times New Roman" w:cs="Times New Roman"/>
          <w:iCs/>
          <w:sz w:val="22"/>
          <w:szCs w:val="22"/>
        </w:rPr>
        <w:t xml:space="preserve"> UAB „Kauno vandenys“ logot</w:t>
      </w:r>
      <w:r w:rsidR="0006288D" w:rsidRPr="00083AC1">
        <w:rPr>
          <w:rFonts w:ascii="Times New Roman" w:hAnsi="Times New Roman" w:cs="Times New Roman"/>
          <w:iCs/>
          <w:sz w:val="22"/>
          <w:szCs w:val="22"/>
        </w:rPr>
        <w:t>ipas (ant dangčio).</w:t>
      </w:r>
    </w:p>
    <w:p w14:paraId="62E9BCBA" w14:textId="6B2DC04B" w:rsidR="00F75C3B" w:rsidRPr="00083AC1" w:rsidRDefault="00F75C3B" w:rsidP="00F75C3B">
      <w:pPr>
        <w:pStyle w:val="Pagrindiniotekstotrauka3"/>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right="278"/>
        <w:rPr>
          <w:b/>
          <w:sz w:val="22"/>
          <w:szCs w:val="22"/>
        </w:rPr>
      </w:pPr>
      <w:r w:rsidRPr="00083AC1">
        <w:rPr>
          <w:b/>
          <w:sz w:val="22"/>
          <w:szCs w:val="22"/>
        </w:rPr>
        <w:t>Žalieji reikalavimai</w:t>
      </w:r>
    </w:p>
    <w:p w14:paraId="5D0D1E10" w14:textId="385BBC50" w:rsidR="00F75C3B" w:rsidRPr="00083AC1" w:rsidRDefault="001D6ABA" w:rsidP="002F1E16">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851"/>
          <w:tab w:val="left" w:pos="8460"/>
        </w:tabs>
        <w:spacing w:before="120" w:after="120"/>
        <w:ind w:left="734" w:right="279"/>
        <w:rPr>
          <w:sz w:val="22"/>
          <w:szCs w:val="22"/>
        </w:rPr>
      </w:pPr>
      <w:r w:rsidRPr="00083AC1">
        <w:rPr>
          <w:sz w:val="22"/>
          <w:szCs w:val="22"/>
        </w:rPr>
        <w:t>Vykdant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6436512A" w14:textId="77777777" w:rsidR="0006288D" w:rsidRPr="00083AC1" w:rsidRDefault="0006288D" w:rsidP="0006288D">
      <w:pPr>
        <w:ind w:left="426" w:firstLine="0"/>
        <w:rPr>
          <w:rFonts w:ascii="Times New Roman" w:hAnsi="Times New Roman" w:cs="Times New Roman"/>
          <w:b/>
          <w:sz w:val="22"/>
          <w:szCs w:val="22"/>
        </w:rPr>
      </w:pPr>
      <w:r w:rsidRPr="00083AC1">
        <w:rPr>
          <w:rFonts w:ascii="Times New Roman" w:hAnsi="Times New Roman" w:cs="Times New Roman"/>
          <w:b/>
          <w:sz w:val="22"/>
          <w:szCs w:val="22"/>
        </w:rPr>
        <w:t>Šią techninę specifikaciją papildantys priedėliai pateikiami atskiruose failuose:</w:t>
      </w:r>
    </w:p>
    <w:p w14:paraId="0467E78B" w14:textId="4922D327" w:rsidR="0006288D" w:rsidRPr="00083AC1" w:rsidRDefault="0006288D" w:rsidP="00D77884">
      <w:pPr>
        <w:ind w:left="426" w:firstLine="0"/>
        <w:jc w:val="both"/>
        <w:rPr>
          <w:rFonts w:ascii="Times New Roman" w:hAnsi="Times New Roman" w:cs="Times New Roman"/>
          <w:sz w:val="22"/>
          <w:szCs w:val="22"/>
        </w:rPr>
      </w:pPr>
      <w:r w:rsidRPr="00083AC1">
        <w:rPr>
          <w:rFonts w:ascii="Times New Roman" w:hAnsi="Times New Roman" w:cs="Times New Roman"/>
          <w:sz w:val="22"/>
          <w:szCs w:val="22"/>
        </w:rPr>
        <w:t xml:space="preserve">Priedėlis Nr. 1 Techniniai reikalavimai </w:t>
      </w:r>
      <w:r w:rsidR="00AC776D" w:rsidRPr="00083AC1">
        <w:rPr>
          <w:rFonts w:ascii="Times New Roman" w:hAnsi="Times New Roman" w:cs="Times New Roman"/>
          <w:sz w:val="22"/>
          <w:szCs w:val="22"/>
        </w:rPr>
        <w:t>prekėms</w:t>
      </w:r>
      <w:r w:rsidRPr="00083AC1">
        <w:rPr>
          <w:rFonts w:ascii="Times New Roman" w:hAnsi="Times New Roman" w:cs="Times New Roman"/>
          <w:sz w:val="22"/>
          <w:szCs w:val="22"/>
        </w:rPr>
        <w:t xml:space="preserve">, </w:t>
      </w:r>
      <w:r w:rsidR="00083AC1" w:rsidRPr="00083AC1">
        <w:rPr>
          <w:rFonts w:ascii="Times New Roman" w:hAnsi="Times New Roman" w:cs="Times New Roman"/>
          <w:sz w:val="22"/>
          <w:szCs w:val="22"/>
        </w:rPr>
        <w:t>4</w:t>
      </w:r>
      <w:r w:rsidRPr="00083AC1">
        <w:rPr>
          <w:rFonts w:ascii="Times New Roman" w:hAnsi="Times New Roman" w:cs="Times New Roman"/>
          <w:sz w:val="22"/>
          <w:szCs w:val="22"/>
        </w:rPr>
        <w:t xml:space="preserve"> lapai.</w:t>
      </w:r>
    </w:p>
    <w:sectPr w:rsidR="0006288D" w:rsidRPr="00083AC1" w:rsidSect="00086A7C">
      <w:pgSz w:w="12240" w:h="15840"/>
      <w:pgMar w:top="720" w:right="474"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643AC4"/>
    <w:multiLevelType w:val="hybridMultilevel"/>
    <w:tmpl w:val="435211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7E08"/>
    <w:multiLevelType w:val="hybridMultilevel"/>
    <w:tmpl w:val="9A6235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3177F2"/>
    <w:multiLevelType w:val="hybridMultilevel"/>
    <w:tmpl w:val="B6C682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B76B27"/>
    <w:multiLevelType w:val="hybridMultilevel"/>
    <w:tmpl w:val="4C0605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752248"/>
    <w:multiLevelType w:val="multilevel"/>
    <w:tmpl w:val="9AEA8A5A"/>
    <w:lvl w:ilvl="0">
      <w:start w:val="1"/>
      <w:numFmt w:val="decimal"/>
      <w:lvlText w:val="%1."/>
      <w:lvlJc w:val="left"/>
      <w:pPr>
        <w:ind w:left="720" w:hanging="360"/>
      </w:pPr>
    </w:lvl>
    <w:lvl w:ilvl="1">
      <w:start w:val="1"/>
      <w:numFmt w:val="decimal"/>
      <w:isLgl/>
      <w:lvlText w:val="%1.%2."/>
      <w:lvlJc w:val="left"/>
      <w:pPr>
        <w:ind w:left="928" w:hanging="360"/>
      </w:pPr>
      <w:rPr>
        <w:rFonts w:hint="default"/>
        <w:b w:val="0"/>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0"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2"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5818B2"/>
    <w:multiLevelType w:val="hybridMultilevel"/>
    <w:tmpl w:val="2F264B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6197BC3"/>
    <w:multiLevelType w:val="hybridMultilevel"/>
    <w:tmpl w:val="4C0605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50617EF"/>
    <w:multiLevelType w:val="hybridMultilevel"/>
    <w:tmpl w:val="CD1059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0132A9"/>
    <w:multiLevelType w:val="hybridMultilevel"/>
    <w:tmpl w:val="7B8C1724"/>
    <w:lvl w:ilvl="0" w:tplc="485445EE">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1" w15:restartNumberingAfterBreak="0">
    <w:nsid w:val="63016AA8"/>
    <w:multiLevelType w:val="hybridMultilevel"/>
    <w:tmpl w:val="02667C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4B00EE"/>
    <w:multiLevelType w:val="multilevel"/>
    <w:tmpl w:val="CD0252AA"/>
    <w:lvl w:ilvl="0">
      <w:start w:val="1"/>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68F66E2A"/>
    <w:multiLevelType w:val="hybridMultilevel"/>
    <w:tmpl w:val="7A02203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4" w15:restartNumberingAfterBreak="0">
    <w:nsid w:val="6E8C4578"/>
    <w:multiLevelType w:val="hybridMultilevel"/>
    <w:tmpl w:val="A34891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596DA5"/>
    <w:multiLevelType w:val="hybridMultilevel"/>
    <w:tmpl w:val="4E9E9334"/>
    <w:lvl w:ilvl="0" w:tplc="2EE6AE18">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8" w15:restartNumberingAfterBreak="0">
    <w:nsid w:val="794519B1"/>
    <w:multiLevelType w:val="hybridMultilevel"/>
    <w:tmpl w:val="82DCB6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20"/>
  </w:num>
  <w:num w:numId="4">
    <w:abstractNumId w:val="23"/>
  </w:num>
  <w:num w:numId="5">
    <w:abstractNumId w:val="18"/>
  </w:num>
  <w:num w:numId="6">
    <w:abstractNumId w:val="21"/>
  </w:num>
  <w:num w:numId="7">
    <w:abstractNumId w:val="2"/>
  </w:num>
  <w:num w:numId="8">
    <w:abstractNumId w:val="16"/>
  </w:num>
  <w:num w:numId="9">
    <w:abstractNumId w:val="3"/>
  </w:num>
  <w:num w:numId="10">
    <w:abstractNumId w:val="24"/>
  </w:num>
  <w:num w:numId="11">
    <w:abstractNumId w:val="28"/>
  </w:num>
  <w:num w:numId="12">
    <w:abstractNumId w:val="4"/>
  </w:num>
  <w:num w:numId="13">
    <w:abstractNumId w:val="25"/>
  </w:num>
  <w:num w:numId="14">
    <w:abstractNumId w:val="8"/>
  </w:num>
  <w:num w:numId="15">
    <w:abstractNumId w:val="27"/>
  </w:num>
  <w:num w:numId="16">
    <w:abstractNumId w:val="12"/>
  </w:num>
  <w:num w:numId="17">
    <w:abstractNumId w:val="6"/>
  </w:num>
  <w:num w:numId="18">
    <w:abstractNumId w:val="5"/>
  </w:num>
  <w:num w:numId="19">
    <w:abstractNumId w:val="13"/>
  </w:num>
  <w:num w:numId="20">
    <w:abstractNumId w:val="10"/>
  </w:num>
  <w:num w:numId="21">
    <w:abstractNumId w:val="0"/>
  </w:num>
  <w:num w:numId="22">
    <w:abstractNumId w:val="11"/>
  </w:num>
  <w:num w:numId="23">
    <w:abstractNumId w:val="1"/>
  </w:num>
  <w:num w:numId="24">
    <w:abstractNumId w:val="15"/>
  </w:num>
  <w:num w:numId="25">
    <w:abstractNumId w:val="26"/>
  </w:num>
  <w:num w:numId="26">
    <w:abstractNumId w:val="14"/>
  </w:num>
  <w:num w:numId="27">
    <w:abstractNumId w:val="17"/>
  </w:num>
  <w:num w:numId="28">
    <w:abstractNumId w:val="7"/>
  </w:num>
  <w:num w:numId="29">
    <w:abstractNumId w:val="29"/>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16EE5"/>
    <w:rsid w:val="000369F7"/>
    <w:rsid w:val="0006288D"/>
    <w:rsid w:val="00082172"/>
    <w:rsid w:val="00083AC1"/>
    <w:rsid w:val="00086A7C"/>
    <w:rsid w:val="000A4298"/>
    <w:rsid w:val="000C7720"/>
    <w:rsid w:val="000E4DF6"/>
    <w:rsid w:val="000F21A0"/>
    <w:rsid w:val="000F7D8E"/>
    <w:rsid w:val="00123C4D"/>
    <w:rsid w:val="0015281F"/>
    <w:rsid w:val="00162A39"/>
    <w:rsid w:val="00164660"/>
    <w:rsid w:val="001831C3"/>
    <w:rsid w:val="00187926"/>
    <w:rsid w:val="00192174"/>
    <w:rsid w:val="001D6ABA"/>
    <w:rsid w:val="001F783D"/>
    <w:rsid w:val="002277BC"/>
    <w:rsid w:val="00230EB8"/>
    <w:rsid w:val="00241164"/>
    <w:rsid w:val="00247739"/>
    <w:rsid w:val="00277891"/>
    <w:rsid w:val="00285797"/>
    <w:rsid w:val="002A5F1C"/>
    <w:rsid w:val="002C1B4A"/>
    <w:rsid w:val="002C2466"/>
    <w:rsid w:val="002D5AED"/>
    <w:rsid w:val="002F0630"/>
    <w:rsid w:val="002F1E16"/>
    <w:rsid w:val="003113DE"/>
    <w:rsid w:val="00317A62"/>
    <w:rsid w:val="003251C9"/>
    <w:rsid w:val="0033114C"/>
    <w:rsid w:val="00333256"/>
    <w:rsid w:val="00350BD9"/>
    <w:rsid w:val="00367AE0"/>
    <w:rsid w:val="0037105D"/>
    <w:rsid w:val="003868E1"/>
    <w:rsid w:val="003A415E"/>
    <w:rsid w:val="003B3B5B"/>
    <w:rsid w:val="003B478F"/>
    <w:rsid w:val="003C4FF7"/>
    <w:rsid w:val="003D5CDB"/>
    <w:rsid w:val="003E60FD"/>
    <w:rsid w:val="00424DF0"/>
    <w:rsid w:val="004275C9"/>
    <w:rsid w:val="00430913"/>
    <w:rsid w:val="00441391"/>
    <w:rsid w:val="0044328D"/>
    <w:rsid w:val="00455DA8"/>
    <w:rsid w:val="00481E42"/>
    <w:rsid w:val="00494D06"/>
    <w:rsid w:val="004B2AB0"/>
    <w:rsid w:val="004D3125"/>
    <w:rsid w:val="004E371A"/>
    <w:rsid w:val="004E720C"/>
    <w:rsid w:val="00527BFA"/>
    <w:rsid w:val="005449AA"/>
    <w:rsid w:val="005721BD"/>
    <w:rsid w:val="0059629C"/>
    <w:rsid w:val="005B018E"/>
    <w:rsid w:val="005B0380"/>
    <w:rsid w:val="005C120B"/>
    <w:rsid w:val="005D2A24"/>
    <w:rsid w:val="006028AF"/>
    <w:rsid w:val="00625119"/>
    <w:rsid w:val="006761A8"/>
    <w:rsid w:val="006764AF"/>
    <w:rsid w:val="00681E59"/>
    <w:rsid w:val="00684BCF"/>
    <w:rsid w:val="00690D93"/>
    <w:rsid w:val="006A1C81"/>
    <w:rsid w:val="006B31C9"/>
    <w:rsid w:val="006D27BE"/>
    <w:rsid w:val="006D785C"/>
    <w:rsid w:val="00700201"/>
    <w:rsid w:val="00715438"/>
    <w:rsid w:val="00725AF2"/>
    <w:rsid w:val="00752AF1"/>
    <w:rsid w:val="007734BB"/>
    <w:rsid w:val="0078724E"/>
    <w:rsid w:val="007A2FBA"/>
    <w:rsid w:val="007B166C"/>
    <w:rsid w:val="007B4686"/>
    <w:rsid w:val="007C1D14"/>
    <w:rsid w:val="007C20FD"/>
    <w:rsid w:val="007E4D60"/>
    <w:rsid w:val="007E7EF4"/>
    <w:rsid w:val="007F2520"/>
    <w:rsid w:val="00804B06"/>
    <w:rsid w:val="00804F9E"/>
    <w:rsid w:val="00837C33"/>
    <w:rsid w:val="008829FC"/>
    <w:rsid w:val="008C2484"/>
    <w:rsid w:val="008C438E"/>
    <w:rsid w:val="008D0F6A"/>
    <w:rsid w:val="008E0E11"/>
    <w:rsid w:val="008F6E64"/>
    <w:rsid w:val="00907379"/>
    <w:rsid w:val="0091614E"/>
    <w:rsid w:val="00936828"/>
    <w:rsid w:val="009407AC"/>
    <w:rsid w:val="009462D4"/>
    <w:rsid w:val="00960627"/>
    <w:rsid w:val="009B17DA"/>
    <w:rsid w:val="009D69AB"/>
    <w:rsid w:val="009D7629"/>
    <w:rsid w:val="00A02CAA"/>
    <w:rsid w:val="00A07657"/>
    <w:rsid w:val="00A229C7"/>
    <w:rsid w:val="00A55714"/>
    <w:rsid w:val="00A56108"/>
    <w:rsid w:val="00A76797"/>
    <w:rsid w:val="00A82906"/>
    <w:rsid w:val="00A8510A"/>
    <w:rsid w:val="00A905E2"/>
    <w:rsid w:val="00AC776D"/>
    <w:rsid w:val="00AF1BF8"/>
    <w:rsid w:val="00AF291F"/>
    <w:rsid w:val="00AF468B"/>
    <w:rsid w:val="00B04FF5"/>
    <w:rsid w:val="00B16966"/>
    <w:rsid w:val="00B26F15"/>
    <w:rsid w:val="00B32ED1"/>
    <w:rsid w:val="00B55EEF"/>
    <w:rsid w:val="00B71F3C"/>
    <w:rsid w:val="00B81A88"/>
    <w:rsid w:val="00B87A07"/>
    <w:rsid w:val="00BB05FE"/>
    <w:rsid w:val="00BC754E"/>
    <w:rsid w:val="00BF4C1F"/>
    <w:rsid w:val="00BF61A7"/>
    <w:rsid w:val="00C258AF"/>
    <w:rsid w:val="00C41802"/>
    <w:rsid w:val="00C57D7C"/>
    <w:rsid w:val="00C72371"/>
    <w:rsid w:val="00C72767"/>
    <w:rsid w:val="00C85E1C"/>
    <w:rsid w:val="00C9663A"/>
    <w:rsid w:val="00CF11F4"/>
    <w:rsid w:val="00D032C7"/>
    <w:rsid w:val="00D2378B"/>
    <w:rsid w:val="00D40C68"/>
    <w:rsid w:val="00D41484"/>
    <w:rsid w:val="00D4255F"/>
    <w:rsid w:val="00D77884"/>
    <w:rsid w:val="00D82DDD"/>
    <w:rsid w:val="00D84C45"/>
    <w:rsid w:val="00DE5867"/>
    <w:rsid w:val="00DF12F5"/>
    <w:rsid w:val="00DF1FFE"/>
    <w:rsid w:val="00E06F90"/>
    <w:rsid w:val="00E337F9"/>
    <w:rsid w:val="00E61FF8"/>
    <w:rsid w:val="00E7684A"/>
    <w:rsid w:val="00E820F2"/>
    <w:rsid w:val="00EA45CB"/>
    <w:rsid w:val="00EC5943"/>
    <w:rsid w:val="00EE26D4"/>
    <w:rsid w:val="00F75C3B"/>
    <w:rsid w:val="00F83721"/>
    <w:rsid w:val="00F84123"/>
    <w:rsid w:val="00FC5F49"/>
    <w:rsid w:val="00FE4F4B"/>
    <w:rsid w:val="00FE71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5187F"/>
  <w15:docId w15:val="{8CC06EF3-EBF4-4DD7-8553-BA3C1A3F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Pagrindinistekstas">
    <w:name w:val="Body Text"/>
    <w:basedOn w:val="prastasis"/>
    <w:link w:val="PagrindinistekstasDiagrama"/>
    <w:uiPriority w:val="99"/>
    <w:semiHidden/>
    <w:unhideWhenUsed/>
    <w:rsid w:val="0015281F"/>
    <w:pPr>
      <w:spacing w:after="120"/>
    </w:pPr>
  </w:style>
  <w:style w:type="character" w:customStyle="1" w:styleId="PagrindinistekstasDiagrama">
    <w:name w:val="Pagrindinis tekstas Diagrama"/>
    <w:basedOn w:val="Numatytasispastraiposriftas"/>
    <w:link w:val="Pagrindinistekstas"/>
    <w:uiPriority w:val="99"/>
    <w:semiHidden/>
    <w:rsid w:val="0015281F"/>
    <w:rPr>
      <w:rFonts w:ascii="Arial" w:hAnsi="Arial" w:cs="Arial"/>
      <w:szCs w:val="24"/>
    </w:rPr>
  </w:style>
  <w:style w:type="paragraph" w:styleId="Antrats">
    <w:name w:val="header"/>
    <w:aliases w:val=" Diagrama6"/>
    <w:basedOn w:val="prastasis"/>
    <w:link w:val="AntratsDiagrama"/>
    <w:unhideWhenUsed/>
    <w:rsid w:val="004275C9"/>
    <w:pPr>
      <w:widowControl/>
      <w:tabs>
        <w:tab w:val="center" w:pos="4513"/>
        <w:tab w:val="right" w:pos="9026"/>
      </w:tabs>
      <w:autoSpaceDE/>
      <w:autoSpaceDN/>
      <w:adjustRightInd/>
      <w:spacing w:line="300" w:lineRule="auto"/>
      <w:ind w:firstLine="697"/>
      <w:jc w:val="both"/>
    </w:pPr>
    <w:rPr>
      <w:rFonts w:asciiTheme="minorHAnsi" w:eastAsiaTheme="minorEastAsia" w:hAnsiTheme="minorHAnsi" w:cstheme="minorBidi"/>
      <w:sz w:val="21"/>
      <w:szCs w:val="21"/>
    </w:rPr>
  </w:style>
  <w:style w:type="character" w:customStyle="1" w:styleId="AntratsDiagrama">
    <w:name w:val="Antraštės Diagrama"/>
    <w:aliases w:val=" Diagrama6 Diagrama"/>
    <w:basedOn w:val="Numatytasispastraiposriftas"/>
    <w:link w:val="Antrats"/>
    <w:rsid w:val="004275C9"/>
    <w:rPr>
      <w:rFonts w:asciiTheme="minorHAnsi" w:eastAsiaTheme="minorEastAsia" w:hAnsiTheme="minorHAnsi" w:cstheme="minorBidi"/>
      <w:sz w:val="21"/>
      <w:szCs w:val="21"/>
    </w:rPr>
  </w:style>
  <w:style w:type="paragraph" w:customStyle="1" w:styleId="Lentelsturinys">
    <w:name w:val="Lentelės turinys"/>
    <w:basedOn w:val="prastasis"/>
    <w:rsid w:val="004275C9"/>
    <w:pPr>
      <w:widowControl/>
      <w:suppressLineNumbers/>
      <w:suppressAutoHyphens/>
      <w:autoSpaceDE/>
      <w:autoSpaceDN/>
      <w:adjustRightInd/>
      <w:spacing w:after="113" w:line="276" w:lineRule="auto"/>
      <w:ind w:firstLine="0"/>
      <w:contextualSpacing/>
    </w:pPr>
    <w:rPr>
      <w:rFonts w:ascii="Times New Roman" w:eastAsia="Calibri" w:hAnsi="Times New Roman" w:cs="Times New Roman"/>
      <w:sz w:val="24"/>
      <w:szCs w:val="22"/>
      <w:lang w:eastAsia="zh-CN"/>
    </w:rPr>
  </w:style>
  <w:style w:type="table" w:styleId="Lentelstinklelis">
    <w:name w:val="Table Grid"/>
    <w:basedOn w:val="prastojilentel"/>
    <w:uiPriority w:val="59"/>
    <w:rsid w:val="00C41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77891"/>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277891"/>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79EEB-40C3-4D3E-B9F4-761EA2505C27}">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A25835C9-5FD7-46CB-B910-0B5BB3302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C52CF7-F91D-43DA-A771-51AB2D7E1037}">
  <ds:schemaRefs>
    <ds:schemaRef ds:uri="http://schemas.microsoft.com/sharepoint/v3/contenttype/forms"/>
  </ds:schemaRefs>
</ds:datastoreItem>
</file>

<file path=customXml/itemProps4.xml><?xml version="1.0" encoding="utf-8"?>
<ds:datastoreItem xmlns:ds="http://schemas.openxmlformats.org/officeDocument/2006/customXml" ds:itemID="{BB5C2355-E72E-4970-AC45-EB5EE9671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6373</Words>
  <Characters>3634</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Techninė specifikacija (korekc. raudonai)</vt:lpstr>
    </vt:vector>
  </TitlesOfParts>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(korekc. raudonai)</dc:title>
  <dc:subject/>
  <dc:creator>Arvydas Juška</dc:creator>
  <cp:keywords/>
  <dc:description/>
  <cp:lastModifiedBy>Eglė Rupšienė</cp:lastModifiedBy>
  <cp:revision>2</cp:revision>
  <dcterms:created xsi:type="dcterms:W3CDTF">2024-12-06T06:15:00Z</dcterms:created>
  <dcterms:modified xsi:type="dcterms:W3CDTF">2024-12-06T06:15:00Z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